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8305DA" w14:textId="50888A6A" w:rsidR="006938E5" w:rsidRPr="00A10E52" w:rsidRDefault="006938E5" w:rsidP="00CD4A7A">
      <w:pPr>
        <w:spacing w:after="40" w:line="240" w:lineRule="auto"/>
        <w:jc w:val="center"/>
        <w:rPr>
          <w:rFonts w:ascii="Arial" w:eastAsia="Times New Roman" w:hAnsi="Arial" w:cs="Arial"/>
          <w:b/>
          <w:caps/>
          <w:color w:val="000000"/>
          <w:sz w:val="24"/>
          <w:szCs w:val="24"/>
          <w:shd w:val="clear" w:color="auto" w:fill="FFFFFF"/>
          <w:lang w:val="en-US"/>
        </w:rPr>
      </w:pPr>
      <w:bookmarkStart w:id="0" w:name="_GoBack"/>
      <w:bookmarkEnd w:id="0"/>
      <w:r w:rsidRPr="00A10E52">
        <w:rPr>
          <w:rFonts w:ascii="Arial" w:eastAsia="Times New Roman" w:hAnsi="Arial" w:cs="Arial"/>
          <w:b/>
          <w:caps/>
          <w:color w:val="000000"/>
          <w:sz w:val="24"/>
          <w:szCs w:val="24"/>
          <w:shd w:val="clear" w:color="auto" w:fill="FFFFFF"/>
          <w:lang w:val="en-US"/>
        </w:rPr>
        <w:t>Soil development and properties of microbial biomass succession in reclaimed site</w:t>
      </w:r>
      <w:r w:rsidR="004911C8" w:rsidRPr="00A10E52">
        <w:rPr>
          <w:rFonts w:ascii="Arial" w:eastAsia="Times New Roman" w:hAnsi="Arial" w:cs="Arial"/>
          <w:b/>
          <w:caps/>
          <w:color w:val="000000"/>
          <w:sz w:val="24"/>
          <w:szCs w:val="24"/>
          <w:shd w:val="clear" w:color="auto" w:fill="FFFFFF"/>
          <w:lang w:val="en-US"/>
        </w:rPr>
        <w:t>s</w:t>
      </w:r>
      <w:r w:rsidRPr="00A10E52">
        <w:rPr>
          <w:rFonts w:ascii="Arial" w:eastAsia="Times New Roman" w:hAnsi="Arial" w:cs="Arial"/>
          <w:b/>
          <w:caps/>
          <w:color w:val="000000"/>
          <w:sz w:val="24"/>
          <w:szCs w:val="24"/>
          <w:shd w:val="clear" w:color="auto" w:fill="FFFFFF"/>
          <w:lang w:val="en-US"/>
        </w:rPr>
        <w:t xml:space="preserve"> in Bulgaria</w:t>
      </w:r>
    </w:p>
    <w:p w14:paraId="0C889765" w14:textId="6ED9C6DF" w:rsidR="00266D91" w:rsidRPr="00CD4A7A" w:rsidRDefault="00E11E96" w:rsidP="00CD4A7A">
      <w:pPr>
        <w:spacing w:after="40" w:line="240" w:lineRule="auto"/>
        <w:jc w:val="center"/>
        <w:rPr>
          <w:rFonts w:ascii="Times New Roman" w:eastAsia="Calibri" w:hAnsi="Times New Roman" w:cs="Times New Roman"/>
          <w:b/>
          <w:sz w:val="18"/>
          <w:szCs w:val="18"/>
          <w:vertAlign w:val="superscript"/>
          <w:lang w:val="en-US"/>
        </w:rPr>
      </w:pPr>
      <w:proofErr w:type="spellStart"/>
      <w:r w:rsidRPr="00A10E52">
        <w:rPr>
          <w:rFonts w:ascii="Times New Roman" w:eastAsia="Calibri" w:hAnsi="Times New Roman" w:cs="Times New Roman"/>
          <w:b/>
          <w:sz w:val="24"/>
          <w:szCs w:val="24"/>
          <w:lang w:val="en-US"/>
        </w:rPr>
        <w:t>Veneta</w:t>
      </w:r>
      <w:proofErr w:type="spellEnd"/>
      <w:r w:rsidRPr="00A10E52">
        <w:rPr>
          <w:rFonts w:ascii="Times New Roman" w:eastAsia="Calibri" w:hAnsi="Times New Roman" w:cs="Times New Roman"/>
          <w:b/>
          <w:sz w:val="24"/>
          <w:szCs w:val="24"/>
          <w:lang w:val="en-US"/>
        </w:rPr>
        <w:t xml:space="preserve"> V. </w:t>
      </w:r>
      <w:proofErr w:type="spellStart"/>
      <w:r w:rsidRPr="00A10E52">
        <w:rPr>
          <w:rFonts w:ascii="Times New Roman" w:eastAsia="Calibri" w:hAnsi="Times New Roman" w:cs="Times New Roman"/>
          <w:b/>
          <w:sz w:val="24"/>
          <w:szCs w:val="24"/>
          <w:lang w:val="en-US"/>
        </w:rPr>
        <w:t>Stefanova</w:t>
      </w:r>
      <w:proofErr w:type="spellEnd"/>
      <w:r w:rsidRPr="00A10E52">
        <w:rPr>
          <w:rStyle w:val="Znakapoznpodarou"/>
          <w:rFonts w:ascii="Times New Roman" w:eastAsia="Calibri" w:hAnsi="Times New Roman" w:cs="Times New Roman"/>
          <w:sz w:val="24"/>
          <w:szCs w:val="24"/>
          <w:lang w:val="en-US"/>
        </w:rPr>
        <w:footnoteReference w:id="1"/>
      </w:r>
      <w:r w:rsidRPr="00A10E52">
        <w:rPr>
          <w:rFonts w:ascii="Times New Roman" w:hAnsi="Times New Roman" w:cs="Times New Roman"/>
          <w:sz w:val="24"/>
          <w:szCs w:val="24"/>
          <w:lang w:val="en-US"/>
        </w:rPr>
        <w:t xml:space="preserve">, </w:t>
      </w:r>
      <w:proofErr w:type="spellStart"/>
      <w:r w:rsidRPr="00A10E52">
        <w:rPr>
          <w:rFonts w:ascii="Times New Roman" w:eastAsia="Calibri" w:hAnsi="Times New Roman" w:cs="Times New Roman"/>
          <w:b/>
          <w:sz w:val="24"/>
          <w:szCs w:val="24"/>
          <w:lang w:val="en-US"/>
        </w:rPr>
        <w:t>Petar</w:t>
      </w:r>
      <w:proofErr w:type="spellEnd"/>
      <w:r w:rsidRPr="00A10E52">
        <w:rPr>
          <w:rFonts w:ascii="Times New Roman" w:eastAsia="Calibri" w:hAnsi="Times New Roman" w:cs="Times New Roman"/>
          <w:b/>
          <w:sz w:val="24"/>
          <w:szCs w:val="24"/>
          <w:lang w:val="en-US"/>
        </w:rPr>
        <w:t xml:space="preserve"> G. </w:t>
      </w:r>
      <w:proofErr w:type="spellStart"/>
      <w:r w:rsidRPr="00A10E52">
        <w:rPr>
          <w:rFonts w:ascii="Times New Roman" w:eastAsia="Calibri" w:hAnsi="Times New Roman" w:cs="Times New Roman"/>
          <w:b/>
          <w:sz w:val="24"/>
          <w:szCs w:val="24"/>
          <w:lang w:val="en-US"/>
        </w:rPr>
        <w:t>Petrov</w:t>
      </w:r>
      <w:proofErr w:type="spellEnd"/>
      <w:r w:rsidRPr="00A10E52">
        <w:rPr>
          <w:rStyle w:val="Znakapoznpodarou"/>
          <w:rFonts w:ascii="Times New Roman" w:eastAsia="Calibri" w:hAnsi="Times New Roman" w:cs="Times New Roman"/>
          <w:sz w:val="24"/>
          <w:szCs w:val="24"/>
          <w:lang w:val="en-US"/>
        </w:rPr>
        <w:footnoteReference w:id="2"/>
      </w:r>
      <w:r w:rsidR="006E4801">
        <w:rPr>
          <w:rStyle w:val="Siln"/>
          <w:rFonts w:ascii="Times New Roman" w:hAnsi="Times New Roman"/>
          <w:sz w:val="18"/>
          <w:szCs w:val="18"/>
          <w:lang w:val="en-US"/>
        </w:rPr>
        <w:pict w14:anchorId="3FAFF230">
          <v:rect id="_x0000_i1025" style="width:453.65pt;height:4pt" o:hralign="center" o:hrstd="t" o:hrnoshade="t" o:hr="t" fillcolor="#5a5a5a" stroked="f"/>
        </w:pict>
      </w:r>
    </w:p>
    <w:p w14:paraId="17D492C5" w14:textId="50F89B0F" w:rsidR="006938E5" w:rsidRPr="00CD4A7A" w:rsidRDefault="00B2474C" w:rsidP="00CD4A7A">
      <w:pPr>
        <w:pStyle w:val="Normlnweb"/>
        <w:spacing w:before="0" w:beforeAutospacing="0" w:after="40" w:afterAutospacing="0"/>
        <w:jc w:val="both"/>
        <w:rPr>
          <w:rFonts w:ascii="Times New Roman" w:hAnsi="Times New Roman"/>
          <w:sz w:val="18"/>
          <w:szCs w:val="18"/>
        </w:rPr>
      </w:pPr>
      <w:r w:rsidRPr="00CD4A7A">
        <w:rPr>
          <w:rFonts w:ascii="Times New Roman" w:hAnsi="Times New Roman"/>
          <w:b/>
          <w:sz w:val="18"/>
          <w:szCs w:val="18"/>
        </w:rPr>
        <w:t>Abstract</w:t>
      </w:r>
      <w:r w:rsidR="00266D91" w:rsidRPr="00CD4A7A">
        <w:rPr>
          <w:rFonts w:ascii="Times New Roman" w:hAnsi="Times New Roman"/>
          <w:b/>
          <w:sz w:val="18"/>
          <w:szCs w:val="18"/>
        </w:rPr>
        <w:t xml:space="preserve">: </w:t>
      </w:r>
      <w:r w:rsidR="006938E5" w:rsidRPr="00CD4A7A">
        <w:rPr>
          <w:rFonts w:ascii="Times New Roman" w:hAnsi="Times New Roman"/>
          <w:sz w:val="18"/>
          <w:szCs w:val="18"/>
        </w:rPr>
        <w:t>One of the most important preconditions of ecosystem rehabilitation in post mining landscapes is the process of soil development. In this context, the microbial activity in soil plays an important role.</w:t>
      </w:r>
    </w:p>
    <w:p w14:paraId="48040E56" w14:textId="2AE0E8AC" w:rsidR="004911C8" w:rsidRPr="00CD4A7A" w:rsidRDefault="006938E5" w:rsidP="00CD4A7A">
      <w:pPr>
        <w:spacing w:after="40" w:line="240" w:lineRule="auto"/>
        <w:jc w:val="both"/>
        <w:rPr>
          <w:rFonts w:ascii="Times New Roman" w:eastAsiaTheme="minorEastAsia" w:hAnsi="Times New Roman" w:cs="Times New Roman"/>
          <w:sz w:val="18"/>
          <w:szCs w:val="18"/>
          <w:lang w:val="en-US"/>
        </w:rPr>
      </w:pPr>
      <w:r w:rsidRPr="00CD4A7A">
        <w:rPr>
          <w:rFonts w:ascii="Times New Roman" w:eastAsiaTheme="minorEastAsia" w:hAnsi="Times New Roman" w:cs="Times New Roman"/>
          <w:sz w:val="18"/>
          <w:szCs w:val="18"/>
          <w:lang w:val="en-US"/>
        </w:rPr>
        <w:t>Microbial activity w</w:t>
      </w:r>
      <w:r w:rsidR="001D3C51" w:rsidRPr="00CD4A7A">
        <w:rPr>
          <w:rFonts w:ascii="Times New Roman" w:eastAsiaTheme="minorEastAsia" w:hAnsi="Times New Roman" w:cs="Times New Roman"/>
          <w:sz w:val="18"/>
          <w:szCs w:val="18"/>
          <w:lang w:val="en-US"/>
        </w:rPr>
        <w:t>as</w:t>
      </w:r>
      <w:r w:rsidRPr="00CD4A7A">
        <w:rPr>
          <w:rFonts w:ascii="Times New Roman" w:eastAsiaTheme="minorEastAsia" w:hAnsi="Times New Roman" w:cs="Times New Roman"/>
          <w:sz w:val="18"/>
          <w:szCs w:val="18"/>
          <w:lang w:val="en-US"/>
        </w:rPr>
        <w:t xml:space="preserve"> studied in several reclaimed post mining sites result</w:t>
      </w:r>
      <w:r w:rsidR="00B22FC7" w:rsidRPr="00CD4A7A">
        <w:rPr>
          <w:rFonts w:ascii="Times New Roman" w:eastAsiaTheme="minorEastAsia" w:hAnsi="Times New Roman" w:cs="Times New Roman"/>
          <w:sz w:val="18"/>
          <w:szCs w:val="18"/>
          <w:lang w:val="en-US"/>
        </w:rPr>
        <w:t>ed</w:t>
      </w:r>
      <w:r w:rsidRPr="00CD4A7A">
        <w:rPr>
          <w:rFonts w:ascii="Times New Roman" w:eastAsiaTheme="minorEastAsia" w:hAnsi="Times New Roman" w:cs="Times New Roman"/>
          <w:sz w:val="18"/>
          <w:szCs w:val="18"/>
          <w:lang w:val="en-US"/>
        </w:rPr>
        <w:t xml:space="preserve"> from the mining activity in Bulgaria. </w:t>
      </w:r>
      <w:r w:rsidR="004911C8" w:rsidRPr="00CD4A7A">
        <w:rPr>
          <w:rFonts w:ascii="Times New Roman" w:eastAsiaTheme="minorEastAsia" w:hAnsi="Times New Roman" w:cs="Times New Roman"/>
          <w:sz w:val="18"/>
          <w:szCs w:val="18"/>
          <w:lang w:val="en-US"/>
        </w:rPr>
        <w:t xml:space="preserve">The studied soils are characterized by different </w:t>
      </w:r>
      <w:proofErr w:type="spellStart"/>
      <w:r w:rsidR="004911C8" w:rsidRPr="00CD4A7A">
        <w:rPr>
          <w:rFonts w:ascii="Times New Roman" w:eastAsiaTheme="minorEastAsia" w:hAnsi="Times New Roman" w:cs="Times New Roman"/>
          <w:sz w:val="18"/>
          <w:szCs w:val="18"/>
          <w:lang w:val="en-US"/>
        </w:rPr>
        <w:t>biogenicity</w:t>
      </w:r>
      <w:proofErr w:type="spellEnd"/>
      <w:r w:rsidR="00BC75FD" w:rsidRPr="00CD4A7A">
        <w:rPr>
          <w:rFonts w:ascii="Times New Roman" w:eastAsiaTheme="minorEastAsia" w:hAnsi="Times New Roman" w:cs="Times New Roman"/>
          <w:sz w:val="18"/>
          <w:szCs w:val="18"/>
          <w:lang w:val="en-US"/>
        </w:rPr>
        <w:t xml:space="preserve">. The development of the total microflora in soils is </w:t>
      </w:r>
      <w:r w:rsidR="000D22E1" w:rsidRPr="00CD4A7A">
        <w:rPr>
          <w:rFonts w:ascii="Times New Roman" w:eastAsiaTheme="minorEastAsia" w:hAnsi="Times New Roman" w:cs="Times New Roman"/>
          <w:sz w:val="18"/>
          <w:szCs w:val="18"/>
          <w:lang w:val="en-US"/>
        </w:rPr>
        <w:t xml:space="preserve">higher </w:t>
      </w:r>
      <w:r w:rsidR="00BC75FD" w:rsidRPr="00CD4A7A">
        <w:rPr>
          <w:rFonts w:ascii="Times New Roman" w:eastAsiaTheme="minorEastAsia" w:hAnsi="Times New Roman" w:cs="Times New Roman"/>
          <w:sz w:val="18"/>
          <w:szCs w:val="18"/>
          <w:lang w:val="en-US"/>
        </w:rPr>
        <w:t xml:space="preserve">in the surface layers but in depth, their number decreases due to the inhibiting effect of pollutants (heavy metals) and </w:t>
      </w:r>
      <w:r w:rsidR="004A7220" w:rsidRPr="00CD4A7A">
        <w:rPr>
          <w:rFonts w:ascii="Times New Roman" w:eastAsiaTheme="minorEastAsia" w:hAnsi="Times New Roman" w:cs="Times New Roman"/>
          <w:sz w:val="18"/>
          <w:szCs w:val="18"/>
          <w:lang w:val="en-US"/>
        </w:rPr>
        <w:t xml:space="preserve">a </w:t>
      </w:r>
      <w:r w:rsidR="00BC75FD" w:rsidRPr="00CD4A7A">
        <w:rPr>
          <w:rFonts w:ascii="Times New Roman" w:eastAsiaTheme="minorEastAsia" w:hAnsi="Times New Roman" w:cs="Times New Roman"/>
          <w:sz w:val="18"/>
          <w:szCs w:val="18"/>
          <w:lang w:val="en-US"/>
        </w:rPr>
        <w:t xml:space="preserve">change </w:t>
      </w:r>
      <w:r w:rsidR="004A7220" w:rsidRPr="00CD4A7A">
        <w:rPr>
          <w:rFonts w:ascii="Times New Roman" w:eastAsiaTheme="minorEastAsia" w:hAnsi="Times New Roman" w:cs="Times New Roman"/>
          <w:sz w:val="18"/>
          <w:szCs w:val="18"/>
          <w:lang w:val="en-US"/>
        </w:rPr>
        <w:t xml:space="preserve">in </w:t>
      </w:r>
      <w:r w:rsidR="00BC75FD" w:rsidRPr="00CD4A7A">
        <w:rPr>
          <w:rFonts w:ascii="Times New Roman" w:eastAsiaTheme="minorEastAsia" w:hAnsi="Times New Roman" w:cs="Times New Roman"/>
          <w:sz w:val="18"/>
          <w:szCs w:val="18"/>
          <w:lang w:val="en-US"/>
        </w:rPr>
        <w:t xml:space="preserve">the </w:t>
      </w:r>
      <w:proofErr w:type="spellStart"/>
      <w:r w:rsidR="00BC75FD" w:rsidRPr="00CD4A7A">
        <w:rPr>
          <w:rFonts w:ascii="Times New Roman" w:eastAsiaTheme="minorEastAsia" w:hAnsi="Times New Roman" w:cs="Times New Roman"/>
          <w:sz w:val="18"/>
          <w:szCs w:val="18"/>
          <w:lang w:val="en-US"/>
        </w:rPr>
        <w:t>physico</w:t>
      </w:r>
      <w:proofErr w:type="spellEnd"/>
      <w:r w:rsidR="00BC75FD" w:rsidRPr="00CD4A7A">
        <w:rPr>
          <w:rFonts w:ascii="Times New Roman" w:eastAsiaTheme="minorEastAsia" w:hAnsi="Times New Roman" w:cs="Times New Roman"/>
          <w:sz w:val="18"/>
          <w:szCs w:val="18"/>
          <w:lang w:val="en-US"/>
        </w:rPr>
        <w:t xml:space="preserve">-chemical conditions. </w:t>
      </w:r>
      <w:r w:rsidR="004911C8" w:rsidRPr="00CD4A7A">
        <w:rPr>
          <w:rFonts w:ascii="Times New Roman" w:eastAsiaTheme="minorEastAsia" w:hAnsi="Times New Roman" w:cs="Times New Roman"/>
          <w:sz w:val="18"/>
          <w:szCs w:val="18"/>
          <w:lang w:val="en-US"/>
        </w:rPr>
        <w:t>The do</w:t>
      </w:r>
      <w:r w:rsidR="00BC75FD" w:rsidRPr="00CD4A7A">
        <w:rPr>
          <w:rFonts w:ascii="Times New Roman" w:eastAsiaTheme="minorEastAsia" w:hAnsi="Times New Roman" w:cs="Times New Roman"/>
          <w:sz w:val="18"/>
          <w:szCs w:val="18"/>
          <w:lang w:val="en-US"/>
        </w:rPr>
        <w:t xml:space="preserve">minant microorganisms are </w:t>
      </w:r>
      <w:r w:rsidR="004911C8" w:rsidRPr="00CD4A7A">
        <w:rPr>
          <w:rFonts w:ascii="Times New Roman" w:eastAsiaTheme="minorEastAsia" w:hAnsi="Times New Roman" w:cs="Times New Roman"/>
          <w:sz w:val="18"/>
          <w:szCs w:val="18"/>
          <w:lang w:val="en-US"/>
        </w:rPr>
        <w:t>non-spore bacteria</w:t>
      </w:r>
      <w:r w:rsidR="00BC75FD" w:rsidRPr="00CD4A7A">
        <w:rPr>
          <w:rFonts w:ascii="Times New Roman" w:eastAsiaTheme="minorEastAsia" w:hAnsi="Times New Roman" w:cs="Times New Roman"/>
          <w:sz w:val="18"/>
          <w:szCs w:val="18"/>
          <w:lang w:val="en-US"/>
        </w:rPr>
        <w:t xml:space="preserve"> and</w:t>
      </w:r>
      <w:r w:rsidR="004911C8" w:rsidRPr="00CD4A7A">
        <w:rPr>
          <w:rFonts w:ascii="Times New Roman" w:eastAsiaTheme="minorEastAsia" w:hAnsi="Times New Roman" w:cs="Times New Roman"/>
          <w:sz w:val="18"/>
          <w:szCs w:val="18"/>
          <w:lang w:val="en-US"/>
        </w:rPr>
        <w:t xml:space="preserve"> </w:t>
      </w:r>
      <w:r w:rsidR="00BC75FD" w:rsidRPr="00CD4A7A">
        <w:rPr>
          <w:rFonts w:ascii="Times New Roman" w:eastAsiaTheme="minorEastAsia" w:hAnsi="Times New Roman" w:cs="Times New Roman"/>
          <w:sz w:val="18"/>
          <w:szCs w:val="18"/>
          <w:lang w:val="en-US"/>
        </w:rPr>
        <w:t>a</w:t>
      </w:r>
      <w:r w:rsidR="004911C8" w:rsidRPr="00CD4A7A">
        <w:rPr>
          <w:rFonts w:ascii="Times New Roman" w:eastAsiaTheme="minorEastAsia" w:hAnsi="Times New Roman" w:cs="Times New Roman"/>
          <w:sz w:val="18"/>
          <w:szCs w:val="18"/>
          <w:lang w:val="en-US"/>
        </w:rPr>
        <w:t>ll studied soils showed the development of pigment types of bacteria resulting from the high content of heavy metals.</w:t>
      </w:r>
      <w:r w:rsidR="00BC75FD" w:rsidRPr="00CD4A7A">
        <w:rPr>
          <w:rFonts w:ascii="Times New Roman" w:eastAsiaTheme="minorEastAsia" w:hAnsi="Times New Roman" w:cs="Times New Roman"/>
          <w:sz w:val="18"/>
          <w:szCs w:val="18"/>
          <w:lang w:val="en-US"/>
        </w:rPr>
        <w:t xml:space="preserve"> </w:t>
      </w:r>
      <w:r w:rsidR="004911C8" w:rsidRPr="00CD4A7A">
        <w:rPr>
          <w:rFonts w:ascii="Times New Roman" w:eastAsiaTheme="minorEastAsia" w:hAnsi="Times New Roman" w:cs="Times New Roman"/>
          <w:sz w:val="18"/>
          <w:szCs w:val="18"/>
          <w:lang w:val="en-US"/>
        </w:rPr>
        <w:t xml:space="preserve">The composition of the </w:t>
      </w:r>
      <w:r w:rsidR="00BC75FD" w:rsidRPr="00CD4A7A">
        <w:rPr>
          <w:rFonts w:ascii="Times New Roman" w:eastAsiaTheme="minorEastAsia" w:hAnsi="Times New Roman" w:cs="Times New Roman"/>
          <w:sz w:val="18"/>
          <w:szCs w:val="18"/>
          <w:lang w:val="en-US"/>
        </w:rPr>
        <w:t>microorganisms</w:t>
      </w:r>
      <w:r w:rsidR="004911C8" w:rsidRPr="00CD4A7A">
        <w:rPr>
          <w:rFonts w:ascii="Times New Roman" w:eastAsiaTheme="minorEastAsia" w:hAnsi="Times New Roman" w:cs="Times New Roman"/>
          <w:sz w:val="18"/>
          <w:szCs w:val="18"/>
          <w:lang w:val="en-US"/>
        </w:rPr>
        <w:t xml:space="preserve"> is poor, which can be taken as an indicator that the </w:t>
      </w:r>
      <w:proofErr w:type="spellStart"/>
      <w:r w:rsidR="004911C8" w:rsidRPr="00CD4A7A">
        <w:rPr>
          <w:rFonts w:ascii="Times New Roman" w:eastAsiaTheme="minorEastAsia" w:hAnsi="Times New Roman" w:cs="Times New Roman"/>
          <w:sz w:val="18"/>
          <w:szCs w:val="18"/>
          <w:lang w:val="en-US"/>
        </w:rPr>
        <w:t>microbicenosis</w:t>
      </w:r>
      <w:proofErr w:type="spellEnd"/>
      <w:r w:rsidR="004911C8" w:rsidRPr="00CD4A7A">
        <w:rPr>
          <w:rFonts w:ascii="Times New Roman" w:eastAsiaTheme="minorEastAsia" w:hAnsi="Times New Roman" w:cs="Times New Roman"/>
          <w:sz w:val="18"/>
          <w:szCs w:val="18"/>
          <w:lang w:val="en-US"/>
        </w:rPr>
        <w:t xml:space="preserve"> is still in the process of formation</w:t>
      </w:r>
      <w:r w:rsidR="00BC75FD" w:rsidRPr="00CD4A7A">
        <w:rPr>
          <w:rFonts w:ascii="Times New Roman" w:eastAsiaTheme="minorEastAsia" w:hAnsi="Times New Roman" w:cs="Times New Roman"/>
          <w:sz w:val="18"/>
          <w:szCs w:val="18"/>
          <w:lang w:val="en-US"/>
        </w:rPr>
        <w:t>.</w:t>
      </w:r>
      <w:r w:rsidR="0019634B" w:rsidRPr="00CD4A7A">
        <w:rPr>
          <w:rFonts w:ascii="Times New Roman" w:eastAsiaTheme="minorEastAsia" w:hAnsi="Times New Roman" w:cs="Times New Roman"/>
          <w:sz w:val="18"/>
          <w:szCs w:val="18"/>
          <w:lang w:val="en-US"/>
        </w:rPr>
        <w:t xml:space="preserve"> In depth, their number is reduced by applying the effect of contamination.</w:t>
      </w:r>
    </w:p>
    <w:p w14:paraId="01568627" w14:textId="59C0E8CC" w:rsidR="0019634B" w:rsidRPr="00CD4A7A" w:rsidRDefault="0019634B" w:rsidP="00CD4A7A">
      <w:pPr>
        <w:spacing w:after="40" w:line="240" w:lineRule="auto"/>
        <w:jc w:val="both"/>
        <w:rPr>
          <w:rFonts w:ascii="Times New Roman" w:eastAsiaTheme="minorEastAsia" w:hAnsi="Times New Roman" w:cs="Times New Roman"/>
          <w:sz w:val="18"/>
          <w:szCs w:val="18"/>
          <w:lang w:val="en-US"/>
        </w:rPr>
      </w:pPr>
      <w:r w:rsidRPr="00CD4A7A">
        <w:rPr>
          <w:rFonts w:ascii="Times New Roman" w:eastAsiaTheme="minorEastAsia" w:hAnsi="Times New Roman" w:cs="Times New Roman"/>
          <w:sz w:val="18"/>
          <w:szCs w:val="18"/>
          <w:lang w:val="en-US"/>
        </w:rPr>
        <w:t>The mineralization coefficient values are the highest in the field with the greatest age of re</w:t>
      </w:r>
      <w:r w:rsidR="00C01708" w:rsidRPr="00CD4A7A">
        <w:rPr>
          <w:rFonts w:ascii="Times New Roman" w:eastAsiaTheme="minorEastAsia" w:hAnsi="Times New Roman" w:cs="Times New Roman"/>
          <w:sz w:val="18"/>
          <w:szCs w:val="18"/>
          <w:lang w:val="en-US"/>
        </w:rPr>
        <w:t>-</w:t>
      </w:r>
      <w:r w:rsidRPr="00CD4A7A">
        <w:rPr>
          <w:rFonts w:ascii="Times New Roman" w:eastAsiaTheme="minorEastAsia" w:hAnsi="Times New Roman" w:cs="Times New Roman"/>
          <w:sz w:val="18"/>
          <w:szCs w:val="18"/>
          <w:lang w:val="en-US"/>
        </w:rPr>
        <w:t>cultivation, where humidification is the most advanced.</w:t>
      </w:r>
    </w:p>
    <w:p w14:paraId="008F7164" w14:textId="114AE601" w:rsidR="00BC75FD" w:rsidRPr="00CD4A7A" w:rsidRDefault="00BC75FD" w:rsidP="00CD4A7A">
      <w:pPr>
        <w:spacing w:after="40" w:line="240" w:lineRule="auto"/>
        <w:jc w:val="both"/>
        <w:rPr>
          <w:rFonts w:ascii="Times New Roman" w:eastAsiaTheme="minorEastAsia" w:hAnsi="Times New Roman" w:cs="Times New Roman"/>
          <w:sz w:val="18"/>
          <w:szCs w:val="18"/>
          <w:lang w:val="en-US"/>
        </w:rPr>
      </w:pPr>
      <w:r w:rsidRPr="00CD4A7A">
        <w:rPr>
          <w:rFonts w:ascii="Times New Roman" w:eastAsiaTheme="minorEastAsia" w:hAnsi="Times New Roman" w:cs="Times New Roman"/>
          <w:sz w:val="18"/>
          <w:szCs w:val="18"/>
          <w:lang w:val="en-US"/>
        </w:rPr>
        <w:t xml:space="preserve">The study shows that vegetation type and litter quality seem to be </w:t>
      </w:r>
      <w:r w:rsidR="00C01708" w:rsidRPr="00CD4A7A">
        <w:rPr>
          <w:rFonts w:ascii="Times New Roman" w:eastAsiaTheme="minorEastAsia" w:hAnsi="Times New Roman" w:cs="Times New Roman"/>
          <w:sz w:val="18"/>
          <w:szCs w:val="18"/>
          <w:lang w:val="en-US"/>
        </w:rPr>
        <w:t xml:space="preserve">more </w:t>
      </w:r>
      <w:r w:rsidRPr="00CD4A7A">
        <w:rPr>
          <w:rFonts w:ascii="Times New Roman" w:eastAsiaTheme="minorEastAsia" w:hAnsi="Times New Roman" w:cs="Times New Roman"/>
          <w:sz w:val="18"/>
          <w:szCs w:val="18"/>
          <w:lang w:val="en-US"/>
        </w:rPr>
        <w:t>important for soil microbial activity than the substrate quality on the reclaimed sites.</w:t>
      </w:r>
    </w:p>
    <w:p w14:paraId="62DCF68E" w14:textId="680FCA2A" w:rsidR="00B2474C" w:rsidRPr="00CD4A7A" w:rsidRDefault="003718FF" w:rsidP="00CD4A7A">
      <w:pPr>
        <w:pStyle w:val="Normlnweb"/>
        <w:spacing w:before="0" w:beforeAutospacing="0" w:after="40" w:afterAutospacing="0"/>
        <w:jc w:val="both"/>
        <w:rPr>
          <w:rFonts w:ascii="Times New Roman" w:hAnsi="Times New Roman"/>
          <w:b/>
          <w:i/>
          <w:sz w:val="18"/>
          <w:szCs w:val="18"/>
        </w:rPr>
      </w:pPr>
      <w:bookmarkStart w:id="1" w:name="_Hlk3580267"/>
      <w:r w:rsidRPr="00CD4A7A">
        <w:rPr>
          <w:rFonts w:ascii="Times New Roman" w:hAnsi="Times New Roman"/>
          <w:b/>
          <w:sz w:val="18"/>
          <w:szCs w:val="18"/>
        </w:rPr>
        <w:t>UDC Classification:</w:t>
      </w:r>
      <w:bookmarkEnd w:id="1"/>
      <w:r w:rsidRPr="00CD4A7A">
        <w:rPr>
          <w:rFonts w:ascii="Times New Roman" w:hAnsi="Times New Roman"/>
          <w:b/>
          <w:sz w:val="18"/>
          <w:szCs w:val="18"/>
        </w:rPr>
        <w:t xml:space="preserve"> </w:t>
      </w:r>
      <w:r w:rsidRPr="00CD4A7A">
        <w:rPr>
          <w:rFonts w:ascii="Times New Roman" w:hAnsi="Times New Roman"/>
          <w:sz w:val="18"/>
          <w:szCs w:val="18"/>
        </w:rPr>
        <w:t>502</w:t>
      </w:r>
      <w:r w:rsidR="00D265B1" w:rsidRPr="00D265B1">
        <w:rPr>
          <w:rFonts w:ascii="Times New Roman" w:eastAsia="Times New Roman" w:hAnsi="Times New Roman"/>
          <w:color w:val="000000"/>
          <w:sz w:val="18"/>
          <w:szCs w:val="18"/>
          <w:lang w:eastAsia="cs-CZ"/>
        </w:rPr>
        <w:t xml:space="preserve">, </w:t>
      </w:r>
      <w:r w:rsidR="00D265B1" w:rsidRPr="00D265B1">
        <w:rPr>
          <w:rFonts w:ascii="Times New Roman" w:eastAsia="Times New Roman" w:hAnsi="Times New Roman"/>
          <w:b/>
          <w:bCs/>
          <w:color w:val="000000"/>
          <w:sz w:val="18"/>
          <w:szCs w:val="18"/>
          <w:lang w:eastAsia="cs-CZ"/>
        </w:rPr>
        <w:t>DOI</w:t>
      </w:r>
      <w:r w:rsidR="00D265B1" w:rsidRPr="00D265B1">
        <w:rPr>
          <w:rFonts w:ascii="Times New Roman" w:eastAsia="Times New Roman" w:hAnsi="Times New Roman"/>
          <w:color w:val="000000"/>
          <w:sz w:val="18"/>
          <w:szCs w:val="18"/>
          <w:lang w:eastAsia="cs-CZ"/>
        </w:rPr>
        <w:t>: 10.12955/cbup.v7.1492</w:t>
      </w:r>
    </w:p>
    <w:p w14:paraId="6656D1EB" w14:textId="3B4C07F3" w:rsidR="00B2474C" w:rsidRPr="00CD4A7A" w:rsidRDefault="00762B36" w:rsidP="00CD4A7A">
      <w:pPr>
        <w:pStyle w:val="Normlnweb"/>
        <w:spacing w:before="0" w:beforeAutospacing="0" w:after="40" w:afterAutospacing="0"/>
        <w:jc w:val="both"/>
        <w:rPr>
          <w:rFonts w:ascii="Times New Roman" w:hAnsi="Times New Roman"/>
          <w:sz w:val="18"/>
          <w:szCs w:val="18"/>
        </w:rPr>
      </w:pPr>
      <w:r w:rsidRPr="00CD4A7A">
        <w:rPr>
          <w:rFonts w:ascii="Times New Roman" w:hAnsi="Times New Roman"/>
          <w:b/>
          <w:sz w:val="18"/>
          <w:szCs w:val="18"/>
        </w:rPr>
        <w:t xml:space="preserve">Keywords: </w:t>
      </w:r>
      <w:proofErr w:type="spellStart"/>
      <w:r w:rsidR="00FC1741" w:rsidRPr="00CD4A7A">
        <w:rPr>
          <w:rFonts w:ascii="Times New Roman" w:hAnsi="Times New Roman"/>
          <w:sz w:val="18"/>
          <w:szCs w:val="18"/>
        </w:rPr>
        <w:t>microbiocenosis</w:t>
      </w:r>
      <w:proofErr w:type="spellEnd"/>
      <w:r w:rsidRPr="00CD4A7A">
        <w:rPr>
          <w:rFonts w:ascii="Times New Roman" w:hAnsi="Times New Roman"/>
          <w:sz w:val="18"/>
          <w:szCs w:val="18"/>
        </w:rPr>
        <w:t>, soil</w:t>
      </w:r>
      <w:r w:rsidR="001B1017" w:rsidRPr="00CD4A7A">
        <w:rPr>
          <w:rFonts w:ascii="Times New Roman" w:hAnsi="Times New Roman"/>
          <w:sz w:val="18"/>
          <w:szCs w:val="18"/>
        </w:rPr>
        <w:t xml:space="preserve"> </w:t>
      </w:r>
      <w:r w:rsidRPr="00CD4A7A">
        <w:rPr>
          <w:rFonts w:ascii="Times New Roman" w:hAnsi="Times New Roman"/>
          <w:sz w:val="18"/>
          <w:szCs w:val="18"/>
        </w:rPr>
        <w:t xml:space="preserve">development, </w:t>
      </w:r>
      <w:r w:rsidR="00FC1741" w:rsidRPr="00CD4A7A">
        <w:rPr>
          <w:rFonts w:ascii="Times New Roman" w:hAnsi="Times New Roman"/>
          <w:sz w:val="18"/>
          <w:szCs w:val="18"/>
        </w:rPr>
        <w:t>mining</w:t>
      </w:r>
      <w:r w:rsidRPr="00CD4A7A">
        <w:rPr>
          <w:rFonts w:ascii="Times New Roman" w:hAnsi="Times New Roman"/>
          <w:sz w:val="18"/>
          <w:szCs w:val="18"/>
        </w:rPr>
        <w:t>,</w:t>
      </w:r>
      <w:r w:rsidR="00FC1741" w:rsidRPr="00CD4A7A">
        <w:rPr>
          <w:rFonts w:ascii="Times New Roman" w:hAnsi="Times New Roman"/>
          <w:sz w:val="18"/>
          <w:szCs w:val="18"/>
        </w:rPr>
        <w:t xml:space="preserve"> reclamation</w:t>
      </w:r>
      <w:r w:rsidRPr="00CD4A7A">
        <w:rPr>
          <w:rFonts w:ascii="Times New Roman" w:hAnsi="Times New Roman"/>
          <w:sz w:val="18"/>
          <w:szCs w:val="18"/>
        </w:rPr>
        <w:t xml:space="preserve"> </w:t>
      </w:r>
      <w:r w:rsidR="006E4801">
        <w:rPr>
          <w:rStyle w:val="Siln"/>
          <w:rFonts w:ascii="Times New Roman" w:hAnsi="Times New Roman"/>
          <w:sz w:val="18"/>
          <w:szCs w:val="18"/>
        </w:rPr>
        <w:pict w14:anchorId="47EBD5E8">
          <v:rect id="_x0000_i1026" style="width:453.65pt;height:4pt" o:hralign="center" o:hrstd="t" o:hrnoshade="t" o:hr="t" fillcolor="#5a5a5a" stroked="f"/>
        </w:pict>
      </w:r>
    </w:p>
    <w:p w14:paraId="0EBF69A7" w14:textId="77777777" w:rsidR="00B2474C" w:rsidRPr="00A10E52" w:rsidRDefault="00B2474C" w:rsidP="00CD4A7A">
      <w:pPr>
        <w:pStyle w:val="Normlnweb"/>
        <w:spacing w:before="0" w:beforeAutospacing="0" w:after="40" w:afterAutospacing="0"/>
        <w:jc w:val="both"/>
        <w:rPr>
          <w:rFonts w:ascii="Times New Roman" w:hAnsi="Times New Roman"/>
          <w:b/>
          <w:sz w:val="22"/>
          <w:szCs w:val="22"/>
        </w:rPr>
      </w:pPr>
      <w:r w:rsidRPr="00A10E52">
        <w:rPr>
          <w:rFonts w:ascii="Times New Roman" w:hAnsi="Times New Roman"/>
          <w:b/>
          <w:sz w:val="22"/>
          <w:szCs w:val="22"/>
        </w:rPr>
        <w:t>Introduction</w:t>
      </w:r>
    </w:p>
    <w:p w14:paraId="0AB6DB1C" w14:textId="0BE0BE87" w:rsidR="00920A30" w:rsidRPr="00A10E52" w:rsidRDefault="0093578E" w:rsidP="00CD4A7A">
      <w:pPr>
        <w:spacing w:after="40" w:line="240" w:lineRule="auto"/>
        <w:jc w:val="both"/>
        <w:rPr>
          <w:rFonts w:ascii="Times New Roman" w:eastAsiaTheme="minorEastAsia" w:hAnsi="Times New Roman" w:cs="Times New Roman"/>
          <w:lang w:val="en-US"/>
        </w:rPr>
      </w:pPr>
      <w:r w:rsidRPr="00A10E52">
        <w:rPr>
          <w:rFonts w:ascii="Times New Roman" w:eastAsiaTheme="minorEastAsia" w:hAnsi="Times New Roman" w:cs="Times New Roman"/>
          <w:lang w:val="en-US"/>
        </w:rPr>
        <w:t xml:space="preserve">Extraction of minerals leads to significant changes in the nature of the landscape on large land areas which are partly or wholly disrupted due to soil damage, changes in microbial communities and vegetation </w:t>
      </w:r>
      <w:r w:rsidR="00920A30" w:rsidRPr="00A10E52">
        <w:rPr>
          <w:rFonts w:ascii="Times New Roman" w:eastAsiaTheme="minorEastAsia" w:hAnsi="Times New Roman" w:cs="Times New Roman"/>
          <w:lang w:val="en-US"/>
        </w:rPr>
        <w:t>(</w:t>
      </w:r>
      <w:proofErr w:type="spellStart"/>
      <w:r w:rsidR="00920A30" w:rsidRPr="00A10E52">
        <w:rPr>
          <w:rFonts w:ascii="Times New Roman" w:eastAsiaTheme="minorEastAsia" w:hAnsi="Times New Roman" w:cs="Times New Roman"/>
          <w:lang w:val="en-US"/>
        </w:rPr>
        <w:t>Hou</w:t>
      </w:r>
      <w:proofErr w:type="spellEnd"/>
      <w:r w:rsidR="005300E3" w:rsidRPr="00A10E52">
        <w:rPr>
          <w:rFonts w:ascii="Times New Roman" w:eastAsiaTheme="minorEastAsia" w:hAnsi="Times New Roman" w:cs="Times New Roman"/>
          <w:lang w:val="en-US"/>
        </w:rPr>
        <w:t>,</w:t>
      </w:r>
      <w:r w:rsidR="00920A30" w:rsidRPr="00A10E52">
        <w:rPr>
          <w:rFonts w:ascii="Times New Roman" w:eastAsiaTheme="minorEastAsia" w:hAnsi="Times New Roman" w:cs="Times New Roman"/>
          <w:lang w:val="en-US"/>
        </w:rPr>
        <w:t xml:space="preserve"> 2018). </w:t>
      </w:r>
      <w:r w:rsidRPr="00A10E52">
        <w:rPr>
          <w:rFonts w:ascii="Times New Roman" w:eastAsiaTheme="minorEastAsia" w:hAnsi="Times New Roman" w:cs="Times New Roman"/>
          <w:lang w:val="en-US"/>
        </w:rPr>
        <w:t>Compared to natural soils, mining soils are</w:t>
      </w:r>
      <w:r w:rsidR="001B1017" w:rsidRPr="00A10E52">
        <w:rPr>
          <w:rFonts w:ascii="Times New Roman" w:eastAsiaTheme="minorEastAsia" w:hAnsi="Times New Roman" w:cs="Times New Roman"/>
          <w:lang w:val="en-US"/>
        </w:rPr>
        <w:t xml:space="preserve"> </w:t>
      </w:r>
      <w:proofErr w:type="spellStart"/>
      <w:r w:rsidR="001B1017" w:rsidRPr="00A10E52">
        <w:rPr>
          <w:rFonts w:ascii="Times New Roman" w:eastAsiaTheme="minorEastAsia" w:hAnsi="Times New Roman" w:cs="Times New Roman"/>
          <w:lang w:val="en-US"/>
        </w:rPr>
        <w:t>pedogenically</w:t>
      </w:r>
      <w:proofErr w:type="spellEnd"/>
      <w:r w:rsidRPr="00A10E52">
        <w:rPr>
          <w:rFonts w:ascii="Times New Roman" w:eastAsiaTheme="minorEastAsia" w:hAnsi="Times New Roman" w:cs="Times New Roman"/>
          <w:lang w:val="en-US"/>
        </w:rPr>
        <w:t xml:space="preserve"> young</w:t>
      </w:r>
      <w:r w:rsidR="00BE4F9E" w:rsidRPr="00A10E52">
        <w:rPr>
          <w:rFonts w:ascii="Times New Roman" w:eastAsiaTheme="minorEastAsia" w:hAnsi="Times New Roman" w:cs="Times New Roman"/>
          <w:lang w:val="en-US"/>
        </w:rPr>
        <w:t xml:space="preserve"> soils</w:t>
      </w:r>
      <w:r w:rsidR="001B1017" w:rsidRPr="00A10E52">
        <w:rPr>
          <w:rFonts w:ascii="Times New Roman" w:eastAsiaTheme="minorEastAsia" w:hAnsi="Times New Roman" w:cs="Times New Roman"/>
          <w:lang w:val="en-US"/>
        </w:rPr>
        <w:t xml:space="preserve">. </w:t>
      </w:r>
      <w:proofErr w:type="spellStart"/>
      <w:r w:rsidR="001B1017" w:rsidRPr="00A10E52">
        <w:rPr>
          <w:rFonts w:ascii="Times New Roman" w:eastAsiaTheme="minorEastAsia" w:hAnsi="Times New Roman" w:cs="Times New Roman"/>
          <w:lang w:val="en-US"/>
        </w:rPr>
        <w:t>Тhey</w:t>
      </w:r>
      <w:proofErr w:type="spellEnd"/>
      <w:r w:rsidR="001B1017" w:rsidRPr="00A10E52">
        <w:rPr>
          <w:rFonts w:ascii="Times New Roman" w:eastAsiaTheme="minorEastAsia" w:hAnsi="Times New Roman" w:cs="Times New Roman"/>
          <w:lang w:val="en-US"/>
        </w:rPr>
        <w:t xml:space="preserve"> </w:t>
      </w:r>
      <w:r w:rsidR="00B22FC7" w:rsidRPr="00A10E52">
        <w:rPr>
          <w:rFonts w:ascii="Times New Roman" w:eastAsiaTheme="minorEastAsia" w:hAnsi="Times New Roman" w:cs="Times New Roman"/>
          <w:lang w:val="en-US"/>
        </w:rPr>
        <w:t xml:space="preserve">are </w:t>
      </w:r>
      <w:r w:rsidRPr="00A10E52">
        <w:rPr>
          <w:rFonts w:ascii="Times New Roman" w:eastAsiaTheme="minorEastAsia" w:hAnsi="Times New Roman" w:cs="Times New Roman"/>
          <w:lang w:val="en-US"/>
        </w:rPr>
        <w:t xml:space="preserve">often characterized by poor soil structure, lack of characteristic soil horizons and nutrients, high content of toxic substances and poor moisture retention </w:t>
      </w:r>
      <w:r w:rsidR="00920A30" w:rsidRPr="00A10E52">
        <w:rPr>
          <w:rFonts w:ascii="Times New Roman" w:eastAsiaTheme="minorEastAsia" w:hAnsi="Times New Roman" w:cs="Times New Roman"/>
          <w:lang w:val="en-US"/>
        </w:rPr>
        <w:t>(</w:t>
      </w:r>
      <w:proofErr w:type="spellStart"/>
      <w:r w:rsidR="00920A30" w:rsidRPr="00A10E52">
        <w:rPr>
          <w:rFonts w:ascii="Times New Roman" w:eastAsiaTheme="minorEastAsia" w:hAnsi="Times New Roman" w:cs="Times New Roman"/>
          <w:lang w:val="en-US"/>
        </w:rPr>
        <w:t>Sheoran</w:t>
      </w:r>
      <w:proofErr w:type="spellEnd"/>
      <w:r w:rsidR="005300E3" w:rsidRPr="00A10E52">
        <w:rPr>
          <w:rFonts w:ascii="Times New Roman" w:eastAsiaTheme="minorEastAsia" w:hAnsi="Times New Roman" w:cs="Times New Roman"/>
          <w:lang w:val="en-US"/>
        </w:rPr>
        <w:t>,</w:t>
      </w:r>
      <w:r w:rsidR="00920A30" w:rsidRPr="00A10E52">
        <w:rPr>
          <w:rFonts w:ascii="Times New Roman" w:eastAsiaTheme="minorEastAsia" w:hAnsi="Times New Roman" w:cs="Times New Roman"/>
          <w:lang w:val="en-US"/>
        </w:rPr>
        <w:t xml:space="preserve"> 2010). </w:t>
      </w:r>
      <w:r w:rsidRPr="00A10E52">
        <w:rPr>
          <w:rFonts w:ascii="Times New Roman" w:eastAsiaTheme="minorEastAsia" w:hAnsi="Times New Roman" w:cs="Times New Roman"/>
          <w:lang w:val="en-US"/>
        </w:rPr>
        <w:t xml:space="preserve">The risk they hide for the environment remains even after the mining activities are completed, which requires their reclamation. </w:t>
      </w:r>
      <w:r w:rsidR="00920A30" w:rsidRPr="00A10E52">
        <w:rPr>
          <w:rFonts w:ascii="Times New Roman" w:eastAsiaTheme="minorEastAsia" w:hAnsi="Times New Roman" w:cs="Times New Roman"/>
          <w:lang w:val="en-US"/>
        </w:rPr>
        <w:t xml:space="preserve">Reclamation </w:t>
      </w:r>
      <w:r w:rsidR="00251E09" w:rsidRPr="00A10E52">
        <w:rPr>
          <w:rFonts w:ascii="Times New Roman" w:eastAsiaTheme="minorEastAsia" w:hAnsi="Times New Roman" w:cs="Times New Roman"/>
          <w:lang w:val="en-US"/>
        </w:rPr>
        <w:t xml:space="preserve">is a complex activity for the restoration of the damaged lands for the purpose of their future rational use as well as the improvement of the environmental conditions. </w:t>
      </w:r>
      <w:r w:rsidR="001B1017" w:rsidRPr="00A10E52">
        <w:rPr>
          <w:rFonts w:ascii="Times New Roman" w:eastAsiaTheme="minorEastAsia" w:hAnsi="Times New Roman" w:cs="Times New Roman"/>
          <w:lang w:val="en-US"/>
        </w:rPr>
        <w:t xml:space="preserve">The process </w:t>
      </w:r>
      <w:r w:rsidR="00920A30" w:rsidRPr="00A10E52">
        <w:rPr>
          <w:rFonts w:ascii="Times New Roman" w:eastAsiaTheme="minorEastAsia" w:hAnsi="Times New Roman" w:cs="Times New Roman"/>
          <w:lang w:val="en-US"/>
        </w:rPr>
        <w:t xml:space="preserve">includes the management of all types of physical, chemical and biological </w:t>
      </w:r>
      <w:r w:rsidR="00251E09" w:rsidRPr="00A10E52">
        <w:rPr>
          <w:rFonts w:ascii="Times New Roman" w:eastAsiaTheme="minorEastAsia" w:hAnsi="Times New Roman" w:cs="Times New Roman"/>
          <w:lang w:val="en-US"/>
        </w:rPr>
        <w:t>parameters</w:t>
      </w:r>
      <w:r w:rsidR="00920A30" w:rsidRPr="00A10E52">
        <w:rPr>
          <w:rFonts w:ascii="Times New Roman" w:eastAsiaTheme="minorEastAsia" w:hAnsi="Times New Roman" w:cs="Times New Roman"/>
          <w:lang w:val="en-US"/>
        </w:rPr>
        <w:t xml:space="preserve"> of soils such as </w:t>
      </w:r>
      <w:r w:rsidR="00251E09" w:rsidRPr="00A10E52">
        <w:rPr>
          <w:rFonts w:ascii="Times New Roman" w:eastAsiaTheme="minorEastAsia" w:hAnsi="Times New Roman" w:cs="Times New Roman"/>
          <w:lang w:val="en-US"/>
        </w:rPr>
        <w:t>the content and mobility of heavy metals in soil substrates, acidity regulation, low nutrient content</w:t>
      </w:r>
      <w:r w:rsidR="001B1017" w:rsidRPr="00A10E52">
        <w:rPr>
          <w:rFonts w:ascii="Times New Roman" w:eastAsiaTheme="minorEastAsia" w:hAnsi="Times New Roman" w:cs="Times New Roman"/>
          <w:lang w:val="en-US"/>
        </w:rPr>
        <w:t>,</w:t>
      </w:r>
      <w:r w:rsidR="00251E09" w:rsidRPr="00A10E52">
        <w:rPr>
          <w:rFonts w:ascii="Times New Roman" w:eastAsiaTheme="minorEastAsia" w:hAnsi="Times New Roman" w:cs="Times New Roman"/>
          <w:lang w:val="en-US"/>
        </w:rPr>
        <w:t xml:space="preserve"> </w:t>
      </w:r>
      <w:r w:rsidR="00920A30" w:rsidRPr="00A10E52">
        <w:rPr>
          <w:rFonts w:ascii="Times New Roman" w:eastAsiaTheme="minorEastAsia" w:hAnsi="Times New Roman" w:cs="Times New Roman"/>
          <w:lang w:val="en-US"/>
        </w:rPr>
        <w:t>fertility</w:t>
      </w:r>
      <w:r w:rsidR="00251E09" w:rsidRPr="00A10E52">
        <w:rPr>
          <w:rFonts w:ascii="Times New Roman" w:eastAsiaTheme="minorEastAsia" w:hAnsi="Times New Roman" w:cs="Times New Roman"/>
          <w:lang w:val="en-US"/>
        </w:rPr>
        <w:t xml:space="preserve">, </w:t>
      </w:r>
      <w:r w:rsidR="00920A30" w:rsidRPr="00A10E52">
        <w:rPr>
          <w:rFonts w:ascii="Times New Roman" w:eastAsiaTheme="minorEastAsia" w:hAnsi="Times New Roman" w:cs="Times New Roman"/>
          <w:lang w:val="en-US"/>
        </w:rPr>
        <w:t>microbial community and various soil nutrient cycles that makes the degraded land soil productive (</w:t>
      </w:r>
      <w:proofErr w:type="spellStart"/>
      <w:r w:rsidR="00920A30" w:rsidRPr="00A10E52">
        <w:rPr>
          <w:rFonts w:ascii="Times New Roman" w:eastAsiaTheme="minorEastAsia" w:hAnsi="Times New Roman" w:cs="Times New Roman"/>
          <w:lang w:val="en-US"/>
        </w:rPr>
        <w:t>Pasca</w:t>
      </w:r>
      <w:proofErr w:type="spellEnd"/>
      <w:r w:rsidR="005300E3" w:rsidRPr="00A10E52">
        <w:rPr>
          <w:rFonts w:ascii="Times New Roman" w:eastAsiaTheme="minorEastAsia" w:hAnsi="Times New Roman" w:cs="Times New Roman"/>
          <w:lang w:val="en-US"/>
        </w:rPr>
        <w:t>,</w:t>
      </w:r>
      <w:r w:rsidR="00920A30" w:rsidRPr="00A10E52">
        <w:rPr>
          <w:rFonts w:ascii="Times New Roman" w:eastAsiaTheme="minorEastAsia" w:hAnsi="Times New Roman" w:cs="Times New Roman"/>
          <w:lang w:val="en-US"/>
        </w:rPr>
        <w:t xml:space="preserve"> 1998). </w:t>
      </w:r>
    </w:p>
    <w:p w14:paraId="401A9AE4" w14:textId="2C4FE6F0" w:rsidR="00920A30" w:rsidRPr="00A10E52" w:rsidRDefault="00920A30" w:rsidP="00CD4A7A">
      <w:pPr>
        <w:spacing w:after="40" w:line="240" w:lineRule="auto"/>
        <w:jc w:val="both"/>
        <w:rPr>
          <w:rFonts w:ascii="Times New Roman" w:eastAsiaTheme="minorEastAsia" w:hAnsi="Times New Roman" w:cs="Times New Roman"/>
          <w:lang w:val="en-US"/>
        </w:rPr>
      </w:pPr>
      <w:r w:rsidRPr="00A10E52">
        <w:rPr>
          <w:rFonts w:ascii="Times New Roman" w:eastAsiaTheme="minorEastAsia" w:hAnsi="Times New Roman" w:cs="Times New Roman"/>
          <w:lang w:val="en-US"/>
        </w:rPr>
        <w:t xml:space="preserve">One of the most important preconditions of ecosystem rehabilitation in post mining landscapes </w:t>
      </w:r>
      <w:r w:rsidR="00200C93" w:rsidRPr="00A10E52">
        <w:rPr>
          <w:rFonts w:ascii="Times New Roman" w:eastAsiaTheme="minorEastAsia" w:hAnsi="Times New Roman" w:cs="Times New Roman"/>
          <w:lang w:val="en-US"/>
        </w:rPr>
        <w:t xml:space="preserve">is the process of soil development </w:t>
      </w:r>
      <w:r w:rsidRPr="00A10E52">
        <w:rPr>
          <w:rFonts w:ascii="Times New Roman" w:eastAsiaTheme="minorEastAsia" w:hAnsi="Times New Roman" w:cs="Times New Roman"/>
          <w:lang w:val="en-US"/>
        </w:rPr>
        <w:t xml:space="preserve">with </w:t>
      </w:r>
      <w:proofErr w:type="spellStart"/>
      <w:r w:rsidRPr="00A10E52">
        <w:rPr>
          <w:rFonts w:ascii="Times New Roman" w:eastAsiaTheme="minorEastAsia" w:hAnsi="Times New Roman" w:cs="Times New Roman"/>
          <w:lang w:val="en-US"/>
        </w:rPr>
        <w:t>technogenic</w:t>
      </w:r>
      <w:proofErr w:type="spellEnd"/>
      <w:r w:rsidRPr="00A10E52">
        <w:rPr>
          <w:rFonts w:ascii="Times New Roman" w:eastAsiaTheme="minorEastAsia" w:hAnsi="Times New Roman" w:cs="Times New Roman"/>
          <w:lang w:val="en-US"/>
        </w:rPr>
        <w:t xml:space="preserve"> soil. </w:t>
      </w:r>
      <w:r w:rsidR="00251E09" w:rsidRPr="00A10E52">
        <w:rPr>
          <w:rFonts w:ascii="Times New Roman" w:eastAsiaTheme="minorEastAsia" w:hAnsi="Times New Roman" w:cs="Times New Roman"/>
          <w:lang w:val="en-US"/>
        </w:rPr>
        <w:t>In this context, soil microflora plays a key role. The type of microorganisms, their quantity and activity</w:t>
      </w:r>
      <w:r w:rsidR="001B1017" w:rsidRPr="00A10E52">
        <w:rPr>
          <w:rFonts w:ascii="Times New Roman" w:eastAsiaTheme="minorEastAsia" w:hAnsi="Times New Roman" w:cs="Times New Roman"/>
          <w:lang w:val="en-US"/>
        </w:rPr>
        <w:t xml:space="preserve"> are sensitive indicators related to the processes of soil development</w:t>
      </w:r>
      <w:r w:rsidR="00200C93">
        <w:rPr>
          <w:rFonts w:ascii="Times New Roman" w:eastAsiaTheme="minorEastAsia" w:hAnsi="Times New Roman" w:cs="Times New Roman"/>
          <w:lang w:val="en-US"/>
        </w:rPr>
        <w:t xml:space="preserve"> and</w:t>
      </w:r>
      <w:r w:rsidR="001B1017" w:rsidRPr="00A10E52">
        <w:rPr>
          <w:rFonts w:ascii="Times New Roman" w:eastAsiaTheme="minorEastAsia" w:hAnsi="Times New Roman" w:cs="Times New Roman"/>
          <w:lang w:val="en-US"/>
        </w:rPr>
        <w:t xml:space="preserve"> </w:t>
      </w:r>
      <w:r w:rsidR="00200C93">
        <w:rPr>
          <w:rFonts w:ascii="Times New Roman" w:eastAsiaTheme="minorEastAsia" w:hAnsi="Times New Roman" w:cs="Times New Roman"/>
          <w:lang w:val="en-US"/>
        </w:rPr>
        <w:t>the</w:t>
      </w:r>
      <w:r w:rsidR="00200C93" w:rsidRPr="00A10E52">
        <w:rPr>
          <w:rFonts w:ascii="Times New Roman" w:eastAsiaTheme="minorEastAsia" w:hAnsi="Times New Roman" w:cs="Times New Roman"/>
          <w:lang w:val="en-US"/>
        </w:rPr>
        <w:t xml:space="preserve"> </w:t>
      </w:r>
      <w:r w:rsidR="001B1017" w:rsidRPr="00A10E52">
        <w:rPr>
          <w:rFonts w:ascii="Times New Roman" w:eastAsiaTheme="minorEastAsia" w:hAnsi="Times New Roman" w:cs="Times New Roman"/>
          <w:lang w:val="en-US"/>
        </w:rPr>
        <w:t>activity in the soil</w:t>
      </w:r>
      <w:r w:rsidR="001E545A" w:rsidRPr="00A10E52">
        <w:rPr>
          <w:rFonts w:ascii="Times New Roman" w:eastAsiaTheme="minorEastAsia" w:hAnsi="Times New Roman" w:cs="Times New Roman"/>
          <w:lang w:val="en-US"/>
        </w:rPr>
        <w:t xml:space="preserve">. </w:t>
      </w:r>
      <w:proofErr w:type="spellStart"/>
      <w:r w:rsidR="00333F61" w:rsidRPr="00A10E52">
        <w:rPr>
          <w:rFonts w:ascii="Times New Roman" w:eastAsiaTheme="minorEastAsia" w:hAnsi="Times New Roman" w:cs="Times New Roman"/>
          <w:lang w:val="en-US"/>
        </w:rPr>
        <w:t>Мicroorganisms</w:t>
      </w:r>
      <w:proofErr w:type="spellEnd"/>
      <w:r w:rsidR="00333F61" w:rsidRPr="00A10E52">
        <w:rPr>
          <w:rFonts w:ascii="Times New Roman" w:eastAsiaTheme="minorEastAsia" w:hAnsi="Times New Roman" w:cs="Times New Roman"/>
          <w:lang w:val="en-US"/>
        </w:rPr>
        <w:t xml:space="preserve"> participate in the decomposition of organic materials and nutrient cycling</w:t>
      </w:r>
      <w:r w:rsidR="00B22FC7" w:rsidRPr="00A10E52">
        <w:rPr>
          <w:rFonts w:ascii="Times New Roman" w:eastAsiaTheme="minorEastAsia" w:hAnsi="Times New Roman" w:cs="Times New Roman"/>
          <w:lang w:val="en-US"/>
        </w:rPr>
        <w:t xml:space="preserve">, as well as </w:t>
      </w:r>
      <w:r w:rsidR="00333F61" w:rsidRPr="00A10E52">
        <w:rPr>
          <w:rFonts w:ascii="Times New Roman" w:eastAsiaTheme="minorEastAsia" w:hAnsi="Times New Roman" w:cs="Times New Roman"/>
          <w:lang w:val="en-US"/>
        </w:rPr>
        <w:t>in the nutrition of the plants</w:t>
      </w:r>
      <w:r w:rsidR="001B1017" w:rsidRPr="00A10E52">
        <w:rPr>
          <w:rFonts w:ascii="Times New Roman" w:eastAsiaTheme="minorEastAsia" w:hAnsi="Times New Roman" w:cs="Times New Roman"/>
          <w:lang w:val="en-US"/>
        </w:rPr>
        <w:t xml:space="preserve"> </w:t>
      </w:r>
      <w:r w:rsidR="0081619C" w:rsidRPr="00A10E52">
        <w:rPr>
          <w:rFonts w:ascii="Times New Roman" w:eastAsiaTheme="minorEastAsia" w:hAnsi="Times New Roman" w:cs="Times New Roman"/>
          <w:lang w:val="en-US"/>
        </w:rPr>
        <w:t>(</w:t>
      </w:r>
      <w:proofErr w:type="spellStart"/>
      <w:r w:rsidR="0081619C" w:rsidRPr="00A10E52">
        <w:rPr>
          <w:rFonts w:ascii="Times New Roman" w:eastAsiaTheme="minorEastAsia" w:hAnsi="Times New Roman" w:cs="Times New Roman"/>
          <w:lang w:val="en-US"/>
        </w:rPr>
        <w:t>Sourkova</w:t>
      </w:r>
      <w:proofErr w:type="spellEnd"/>
      <w:r w:rsidR="005300E3" w:rsidRPr="00A10E52">
        <w:rPr>
          <w:rFonts w:ascii="Times New Roman" w:eastAsiaTheme="minorEastAsia" w:hAnsi="Times New Roman" w:cs="Times New Roman"/>
          <w:lang w:val="en-US"/>
        </w:rPr>
        <w:t>,</w:t>
      </w:r>
      <w:r w:rsidR="0081619C" w:rsidRPr="00A10E52">
        <w:rPr>
          <w:rFonts w:ascii="Times New Roman" w:eastAsiaTheme="minorEastAsia" w:hAnsi="Times New Roman" w:cs="Times New Roman"/>
          <w:lang w:val="en-US"/>
        </w:rPr>
        <w:t xml:space="preserve"> 2005</w:t>
      </w:r>
      <w:r w:rsidR="001B1017" w:rsidRPr="00A10E52">
        <w:rPr>
          <w:rFonts w:ascii="Times New Roman" w:eastAsiaTheme="minorEastAsia" w:hAnsi="Times New Roman" w:cs="Times New Roman"/>
          <w:lang w:val="en-US"/>
        </w:rPr>
        <w:t xml:space="preserve">, </w:t>
      </w:r>
      <w:r w:rsidR="0081619C" w:rsidRPr="00A10E52">
        <w:rPr>
          <w:rFonts w:ascii="Times New Roman" w:eastAsiaTheme="minorEastAsia" w:hAnsi="Times New Roman" w:cs="Times New Roman"/>
          <w:lang w:val="en-US"/>
        </w:rPr>
        <w:t>Powlson</w:t>
      </w:r>
      <w:proofErr w:type="gramStart"/>
      <w:r w:rsidR="005300E3" w:rsidRPr="00A10E52">
        <w:rPr>
          <w:rFonts w:ascii="Times New Roman" w:eastAsiaTheme="minorEastAsia" w:hAnsi="Times New Roman" w:cs="Times New Roman"/>
          <w:lang w:val="en-US"/>
        </w:rPr>
        <w:t>,</w:t>
      </w:r>
      <w:r w:rsidR="0081619C" w:rsidRPr="00A10E52">
        <w:rPr>
          <w:rFonts w:ascii="Times New Roman" w:eastAsiaTheme="minorEastAsia" w:hAnsi="Times New Roman" w:cs="Times New Roman"/>
          <w:lang w:val="en-US"/>
        </w:rPr>
        <w:t>1987</w:t>
      </w:r>
      <w:proofErr w:type="gramEnd"/>
      <w:r w:rsidR="00333F61" w:rsidRPr="00A10E52">
        <w:rPr>
          <w:rFonts w:ascii="Times New Roman" w:eastAsiaTheme="minorEastAsia" w:hAnsi="Times New Roman" w:cs="Times New Roman"/>
          <w:lang w:val="en-US"/>
        </w:rPr>
        <w:t xml:space="preserve">, </w:t>
      </w:r>
      <w:proofErr w:type="spellStart"/>
      <w:r w:rsidR="0081619C" w:rsidRPr="00A10E52">
        <w:rPr>
          <w:rFonts w:ascii="Times New Roman" w:eastAsiaTheme="minorEastAsia" w:hAnsi="Times New Roman" w:cs="Times New Roman"/>
          <w:lang w:val="en-US"/>
        </w:rPr>
        <w:t>Mummey</w:t>
      </w:r>
      <w:proofErr w:type="spellEnd"/>
      <w:r w:rsidR="005300E3" w:rsidRPr="00A10E52">
        <w:rPr>
          <w:rFonts w:ascii="Times New Roman" w:eastAsiaTheme="minorEastAsia" w:hAnsi="Times New Roman" w:cs="Times New Roman"/>
          <w:lang w:val="en-US"/>
        </w:rPr>
        <w:t xml:space="preserve">, </w:t>
      </w:r>
      <w:r w:rsidR="0081619C" w:rsidRPr="00A10E52">
        <w:rPr>
          <w:rFonts w:ascii="Times New Roman" w:eastAsiaTheme="minorEastAsia" w:hAnsi="Times New Roman" w:cs="Times New Roman"/>
          <w:lang w:val="en-US"/>
        </w:rPr>
        <w:t>2002)</w:t>
      </w:r>
      <w:r w:rsidRPr="00A10E52">
        <w:rPr>
          <w:rFonts w:ascii="Times New Roman" w:eastAsiaTheme="minorEastAsia" w:hAnsi="Times New Roman" w:cs="Times New Roman"/>
          <w:lang w:val="en-US"/>
        </w:rPr>
        <w:t xml:space="preserve">. </w:t>
      </w:r>
      <w:r w:rsidR="00200C93">
        <w:rPr>
          <w:rFonts w:ascii="Times New Roman" w:eastAsiaTheme="minorEastAsia" w:hAnsi="Times New Roman" w:cs="Times New Roman"/>
          <w:lang w:val="en-US"/>
        </w:rPr>
        <w:t>The m</w:t>
      </w:r>
      <w:r w:rsidR="001B1017" w:rsidRPr="00A10E52">
        <w:rPr>
          <w:rFonts w:ascii="Times New Roman" w:eastAsiaTheme="minorEastAsia" w:hAnsi="Times New Roman" w:cs="Times New Roman"/>
          <w:lang w:val="en-US"/>
        </w:rPr>
        <w:t>easurement of process rates regulated by soil microflora and the general metabolic activity of these organisms is used to evaluate recovery efforts</w:t>
      </w:r>
      <w:r w:rsidRPr="00A10E52">
        <w:rPr>
          <w:rFonts w:ascii="Times New Roman" w:eastAsiaTheme="minorEastAsia" w:hAnsi="Times New Roman" w:cs="Times New Roman"/>
          <w:lang w:val="en-US"/>
        </w:rPr>
        <w:t xml:space="preserve"> </w:t>
      </w:r>
      <w:r w:rsidR="0081619C" w:rsidRPr="00A10E52">
        <w:rPr>
          <w:rFonts w:ascii="Times New Roman" w:eastAsiaTheme="minorEastAsia" w:hAnsi="Times New Roman" w:cs="Times New Roman"/>
          <w:lang w:val="en-US"/>
        </w:rPr>
        <w:t>(</w:t>
      </w:r>
      <w:proofErr w:type="spellStart"/>
      <w:r w:rsidR="0081619C" w:rsidRPr="00A10E52">
        <w:rPr>
          <w:rFonts w:ascii="Times New Roman" w:eastAsiaTheme="minorEastAsia" w:hAnsi="Times New Roman" w:cs="Times New Roman"/>
          <w:lang w:val="en-US"/>
        </w:rPr>
        <w:t>Izquierdo</w:t>
      </w:r>
      <w:proofErr w:type="spellEnd"/>
      <w:r w:rsidR="005300E3" w:rsidRPr="00A10E52">
        <w:rPr>
          <w:rFonts w:ascii="Times New Roman" w:eastAsiaTheme="minorEastAsia" w:hAnsi="Times New Roman" w:cs="Times New Roman"/>
          <w:lang w:val="en-US"/>
        </w:rPr>
        <w:t xml:space="preserve">, </w:t>
      </w:r>
      <w:r w:rsidR="0081619C" w:rsidRPr="00A10E52">
        <w:rPr>
          <w:rFonts w:ascii="Times New Roman" w:eastAsiaTheme="minorEastAsia" w:hAnsi="Times New Roman" w:cs="Times New Roman"/>
          <w:lang w:val="en-US"/>
        </w:rPr>
        <w:t>2005)</w:t>
      </w:r>
      <w:r w:rsidRPr="00A10E52">
        <w:rPr>
          <w:rFonts w:ascii="Times New Roman" w:eastAsiaTheme="minorEastAsia" w:hAnsi="Times New Roman" w:cs="Times New Roman"/>
          <w:lang w:val="en-US"/>
        </w:rPr>
        <w:t xml:space="preserve">. </w:t>
      </w:r>
      <w:r w:rsidR="001E545A" w:rsidRPr="00A10E52">
        <w:rPr>
          <w:rFonts w:ascii="Times New Roman" w:eastAsiaTheme="minorEastAsia" w:hAnsi="Times New Roman" w:cs="Times New Roman"/>
          <w:lang w:val="en-US"/>
        </w:rPr>
        <w:t>A positive linear correlation between the stability of the soil aggregate and the microbial carbon from biomass was found. Th</w:t>
      </w:r>
      <w:r w:rsidR="009E5E45" w:rsidRPr="00A10E52">
        <w:rPr>
          <w:rFonts w:ascii="Times New Roman" w:eastAsiaTheme="minorEastAsia" w:hAnsi="Times New Roman" w:cs="Times New Roman"/>
          <w:lang w:val="en-US"/>
        </w:rPr>
        <w:t>is</w:t>
      </w:r>
      <w:r w:rsidR="001E545A" w:rsidRPr="00A10E52">
        <w:rPr>
          <w:rFonts w:ascii="Times New Roman" w:eastAsiaTheme="minorEastAsia" w:hAnsi="Times New Roman" w:cs="Times New Roman"/>
          <w:lang w:val="en-US"/>
        </w:rPr>
        <w:t xml:space="preserve"> suggest that measuring the productivity of the microbial community leads to reasonable assumptions about the quality of the soil structure (</w:t>
      </w:r>
      <w:r w:rsidRPr="00A10E52">
        <w:rPr>
          <w:rFonts w:ascii="Times New Roman" w:eastAsiaTheme="minorEastAsia" w:hAnsi="Times New Roman" w:cs="Times New Roman"/>
          <w:lang w:val="en-US"/>
        </w:rPr>
        <w:t>Edgerton</w:t>
      </w:r>
      <w:proofErr w:type="gramStart"/>
      <w:r w:rsidR="001E545A" w:rsidRPr="00A10E52">
        <w:rPr>
          <w:rFonts w:ascii="Times New Roman" w:eastAsiaTheme="minorEastAsia" w:hAnsi="Times New Roman" w:cs="Times New Roman"/>
          <w:lang w:val="en-US"/>
        </w:rPr>
        <w:t>,</w:t>
      </w:r>
      <w:r w:rsidRPr="00A10E52">
        <w:rPr>
          <w:rFonts w:ascii="Times New Roman" w:eastAsiaTheme="minorEastAsia" w:hAnsi="Times New Roman" w:cs="Times New Roman"/>
          <w:lang w:val="en-US"/>
        </w:rPr>
        <w:t>1995</w:t>
      </w:r>
      <w:proofErr w:type="gramEnd"/>
      <w:r w:rsidR="001E545A" w:rsidRPr="00A10E52">
        <w:rPr>
          <w:rFonts w:ascii="Times New Roman" w:eastAsiaTheme="minorEastAsia" w:hAnsi="Times New Roman" w:cs="Times New Roman"/>
          <w:lang w:val="en-US"/>
        </w:rPr>
        <w:t>).</w:t>
      </w:r>
      <w:r w:rsidRPr="00A10E52">
        <w:rPr>
          <w:rFonts w:ascii="Times New Roman" w:eastAsiaTheme="minorEastAsia" w:hAnsi="Times New Roman" w:cs="Times New Roman"/>
          <w:lang w:val="en-US"/>
        </w:rPr>
        <w:t xml:space="preserve"> </w:t>
      </w:r>
    </w:p>
    <w:p w14:paraId="63878DE5" w14:textId="532A77AD" w:rsidR="00746115" w:rsidRPr="00A10E52" w:rsidRDefault="00746115" w:rsidP="00CD4A7A">
      <w:pPr>
        <w:spacing w:after="40" w:line="240" w:lineRule="auto"/>
        <w:jc w:val="both"/>
        <w:rPr>
          <w:rFonts w:ascii="Times New Roman" w:eastAsiaTheme="minorEastAsia" w:hAnsi="Times New Roman" w:cs="Times New Roman"/>
          <w:lang w:val="en-US"/>
        </w:rPr>
      </w:pPr>
      <w:r w:rsidRPr="00A10E52">
        <w:rPr>
          <w:rFonts w:ascii="Times New Roman" w:eastAsiaTheme="minorEastAsia" w:hAnsi="Times New Roman" w:cs="Times New Roman"/>
          <w:lang w:val="en-US"/>
        </w:rPr>
        <w:t>Soil microbes include several bacterial species (bacilli, non-spore forming bacteria and bacteria digesting mineral nitrogen) that actively participate in the decomposition of organic matter, fungal species whose symbiotic relationship with many plants facilitates the absorption of nitrogen and phosphorus in exchange for carbon</w:t>
      </w:r>
      <w:r w:rsidR="00200C93">
        <w:rPr>
          <w:rFonts w:ascii="Times New Roman" w:eastAsiaTheme="minorEastAsia" w:hAnsi="Times New Roman" w:cs="Times New Roman"/>
          <w:lang w:val="en-US"/>
        </w:rPr>
        <w:t>,</w:t>
      </w:r>
      <w:r w:rsidRPr="00A10E52">
        <w:rPr>
          <w:rFonts w:ascii="Times New Roman" w:eastAsiaTheme="minorEastAsia" w:hAnsi="Times New Roman" w:cs="Times New Roman"/>
          <w:lang w:val="en-US"/>
        </w:rPr>
        <w:t xml:space="preserve"> and </w:t>
      </w:r>
      <w:proofErr w:type="spellStart"/>
      <w:r w:rsidRPr="00A10E52">
        <w:rPr>
          <w:rFonts w:ascii="Times New Roman" w:eastAsiaTheme="minorEastAsia" w:hAnsi="Times New Roman" w:cs="Times New Roman"/>
          <w:lang w:val="en-US"/>
        </w:rPr>
        <w:t>actinomycetes</w:t>
      </w:r>
      <w:proofErr w:type="spellEnd"/>
      <w:r w:rsidRPr="00A10E52">
        <w:rPr>
          <w:rFonts w:ascii="Times New Roman" w:eastAsiaTheme="minorEastAsia" w:hAnsi="Times New Roman" w:cs="Times New Roman"/>
          <w:lang w:val="en-US"/>
        </w:rPr>
        <w:t xml:space="preserve"> </w:t>
      </w:r>
      <w:r w:rsidR="00200C93">
        <w:rPr>
          <w:rFonts w:ascii="Times New Roman" w:eastAsiaTheme="minorEastAsia" w:hAnsi="Times New Roman" w:cs="Times New Roman"/>
          <w:lang w:val="en-US"/>
        </w:rPr>
        <w:t xml:space="preserve">which </w:t>
      </w:r>
      <w:r w:rsidRPr="00A10E52">
        <w:rPr>
          <w:rFonts w:ascii="Times New Roman" w:eastAsiaTheme="minorEastAsia" w:hAnsi="Times New Roman" w:cs="Times New Roman"/>
          <w:lang w:val="en-US"/>
        </w:rPr>
        <w:t xml:space="preserve">participate in the final stages of destruction of organic matter </w:t>
      </w:r>
      <w:r w:rsidR="005300E3" w:rsidRPr="00A10E52">
        <w:rPr>
          <w:rFonts w:ascii="Times New Roman" w:eastAsiaTheme="minorEastAsia" w:hAnsi="Times New Roman" w:cs="Times New Roman"/>
          <w:lang w:val="en-US"/>
        </w:rPr>
        <w:t>(</w:t>
      </w:r>
      <w:proofErr w:type="spellStart"/>
      <w:r w:rsidR="005300E3" w:rsidRPr="00A10E52">
        <w:rPr>
          <w:rFonts w:ascii="Times New Roman" w:eastAsiaTheme="minorEastAsia" w:hAnsi="Times New Roman" w:cs="Times New Roman"/>
          <w:lang w:val="en-US"/>
        </w:rPr>
        <w:t>Sheoran</w:t>
      </w:r>
      <w:proofErr w:type="spellEnd"/>
      <w:r w:rsidR="005300E3" w:rsidRPr="00A10E52">
        <w:rPr>
          <w:rFonts w:ascii="Times New Roman" w:eastAsiaTheme="minorEastAsia" w:hAnsi="Times New Roman" w:cs="Times New Roman"/>
          <w:lang w:val="en-US"/>
        </w:rPr>
        <w:t>, 2010</w:t>
      </w:r>
      <w:r w:rsidR="00BF79AF" w:rsidRPr="00A10E52">
        <w:rPr>
          <w:rFonts w:ascii="Times New Roman" w:eastAsiaTheme="minorEastAsia" w:hAnsi="Times New Roman" w:cs="Times New Roman"/>
          <w:lang w:val="en-US"/>
        </w:rPr>
        <w:t>;</w:t>
      </w:r>
      <w:r w:rsidR="005300E3" w:rsidRPr="00A10E52">
        <w:rPr>
          <w:rFonts w:ascii="Times New Roman" w:eastAsiaTheme="minorEastAsia" w:hAnsi="Times New Roman" w:cs="Times New Roman"/>
          <w:lang w:val="en-US"/>
        </w:rPr>
        <w:t xml:space="preserve"> Micaela, 2016)</w:t>
      </w:r>
      <w:r w:rsidR="00920A30" w:rsidRPr="00A10E52">
        <w:rPr>
          <w:rFonts w:ascii="Times New Roman" w:eastAsiaTheme="minorEastAsia" w:hAnsi="Times New Roman" w:cs="Times New Roman"/>
          <w:lang w:val="en-US"/>
        </w:rPr>
        <w:t>.</w:t>
      </w:r>
      <w:r w:rsidRPr="00A10E52">
        <w:rPr>
          <w:rFonts w:ascii="Times New Roman" w:eastAsiaTheme="minorEastAsia" w:hAnsi="Times New Roman" w:cs="Times New Roman"/>
          <w:lang w:val="en-US"/>
        </w:rPr>
        <w:t xml:space="preserve"> </w:t>
      </w:r>
      <w:r w:rsidR="00B61280" w:rsidRPr="00A10E52">
        <w:rPr>
          <w:rFonts w:ascii="Times New Roman" w:eastAsiaTheme="minorEastAsia" w:hAnsi="Times New Roman" w:cs="Times New Roman"/>
          <w:lang w:val="en-US"/>
        </w:rPr>
        <w:t xml:space="preserve">Generally, </w:t>
      </w:r>
      <w:r w:rsidRPr="00A10E52">
        <w:rPr>
          <w:rFonts w:ascii="Times New Roman" w:eastAsiaTheme="minorEastAsia" w:hAnsi="Times New Roman" w:cs="Times New Roman"/>
          <w:lang w:val="en-US"/>
        </w:rPr>
        <w:t>bacteria are the predominant type of microorganisms in the soil microflora. They account for more than 95% of the total microbial population. Soil bacteria produce polysaccharides, improve soil aggregation and they have a positive impact on plant growth. Sites with an active soil microbial community are characterized by stable soil aggregation, whereas sites with reduced microbial activity are densified and poorly aggregated (Yang, 2015</w:t>
      </w:r>
      <w:r w:rsidR="00B61280" w:rsidRPr="00A10E52">
        <w:rPr>
          <w:rFonts w:ascii="Times New Roman" w:eastAsiaTheme="minorEastAsia" w:hAnsi="Times New Roman" w:cs="Times New Roman"/>
          <w:lang w:val="en-US"/>
        </w:rPr>
        <w:t>;</w:t>
      </w:r>
      <w:r w:rsidRPr="00A10E52">
        <w:rPr>
          <w:rFonts w:ascii="Times New Roman" w:eastAsiaTheme="minorEastAsia" w:hAnsi="Times New Roman" w:cs="Times New Roman"/>
          <w:lang w:val="en-US"/>
        </w:rPr>
        <w:t xml:space="preserve"> Li, 2013).</w:t>
      </w:r>
    </w:p>
    <w:p w14:paraId="57B4F95D" w14:textId="38FCD79F" w:rsidR="00920A30" w:rsidRPr="00A10E52" w:rsidRDefault="00920A30" w:rsidP="00CD4A7A">
      <w:pPr>
        <w:spacing w:after="40" w:line="240" w:lineRule="auto"/>
        <w:jc w:val="both"/>
        <w:rPr>
          <w:rFonts w:ascii="Times New Roman" w:eastAsiaTheme="minorEastAsia" w:hAnsi="Times New Roman" w:cs="Times New Roman"/>
          <w:lang w:val="en-US"/>
        </w:rPr>
      </w:pPr>
      <w:r w:rsidRPr="00A10E52">
        <w:rPr>
          <w:rFonts w:ascii="Times New Roman" w:eastAsiaTheme="minorEastAsia" w:hAnsi="Times New Roman" w:cs="Times New Roman"/>
          <w:lang w:val="en-US"/>
        </w:rPr>
        <w:lastRenderedPageBreak/>
        <w:t xml:space="preserve">Microbial activity decreases with depth and time </w:t>
      </w:r>
      <w:r w:rsidR="005300E3" w:rsidRPr="00A10E52">
        <w:rPr>
          <w:rFonts w:ascii="Times New Roman" w:eastAsiaTheme="minorEastAsia" w:hAnsi="Times New Roman" w:cs="Times New Roman"/>
          <w:lang w:val="en-US"/>
        </w:rPr>
        <w:t>(</w:t>
      </w:r>
      <w:r w:rsidR="00F87735" w:rsidRPr="00A10E52">
        <w:rPr>
          <w:rFonts w:ascii="Times New Roman" w:eastAsiaTheme="minorEastAsia" w:hAnsi="Times New Roman" w:cs="Times New Roman"/>
          <w:lang w:val="en-US"/>
        </w:rPr>
        <w:t>Fan, 2011</w:t>
      </w:r>
      <w:r w:rsidR="00133155" w:rsidRPr="00A10E52">
        <w:rPr>
          <w:rFonts w:ascii="Times New Roman" w:eastAsiaTheme="minorEastAsia" w:hAnsi="Times New Roman" w:cs="Times New Roman"/>
          <w:lang w:val="en-US"/>
        </w:rPr>
        <w:t>;</w:t>
      </w:r>
      <w:r w:rsidR="00F87735" w:rsidRPr="00A10E52">
        <w:rPr>
          <w:rFonts w:ascii="Times New Roman" w:eastAsiaTheme="minorEastAsia" w:hAnsi="Times New Roman" w:cs="Times New Roman"/>
          <w:lang w:val="en-US"/>
        </w:rPr>
        <w:t xml:space="preserve"> He, 2012</w:t>
      </w:r>
      <w:r w:rsidR="005300E3" w:rsidRPr="00A10E52">
        <w:rPr>
          <w:rFonts w:ascii="Times New Roman" w:eastAsiaTheme="minorEastAsia" w:hAnsi="Times New Roman" w:cs="Times New Roman"/>
          <w:lang w:val="en-US"/>
        </w:rPr>
        <w:t>)</w:t>
      </w:r>
      <w:r w:rsidRPr="00A10E52">
        <w:rPr>
          <w:rFonts w:ascii="Times New Roman" w:eastAsiaTheme="minorEastAsia" w:hAnsi="Times New Roman" w:cs="Times New Roman"/>
          <w:lang w:val="en-US"/>
        </w:rPr>
        <w:t xml:space="preserve">. </w:t>
      </w:r>
      <w:r w:rsidR="007F3181" w:rsidRPr="00A10E52">
        <w:rPr>
          <w:rFonts w:ascii="Times New Roman" w:eastAsiaTheme="minorEastAsia" w:hAnsi="Times New Roman" w:cs="Times New Roman"/>
          <w:lang w:val="en-US"/>
        </w:rPr>
        <w:t xml:space="preserve">The diversity and quantity of the bacterial community in the reclaimed lands is lower than in the surrounding </w:t>
      </w:r>
      <w:r w:rsidR="00200C93">
        <w:rPr>
          <w:rFonts w:ascii="Times New Roman" w:eastAsiaTheme="minorEastAsia" w:hAnsi="Times New Roman" w:cs="Times New Roman"/>
          <w:lang w:val="en-US"/>
        </w:rPr>
        <w:t>lands</w:t>
      </w:r>
      <w:r w:rsidR="00200C93" w:rsidRPr="00A10E52">
        <w:rPr>
          <w:rFonts w:ascii="Times New Roman" w:eastAsiaTheme="minorEastAsia" w:hAnsi="Times New Roman" w:cs="Times New Roman"/>
          <w:lang w:val="en-US"/>
        </w:rPr>
        <w:t xml:space="preserve"> </w:t>
      </w:r>
      <w:r w:rsidR="00200C93">
        <w:rPr>
          <w:rFonts w:ascii="Times New Roman" w:eastAsiaTheme="minorEastAsia" w:hAnsi="Times New Roman" w:cs="Times New Roman"/>
          <w:lang w:val="en-US"/>
        </w:rPr>
        <w:t>which have</w:t>
      </w:r>
      <w:r w:rsidR="00200C93" w:rsidRPr="00A10E52">
        <w:rPr>
          <w:rFonts w:ascii="Times New Roman" w:eastAsiaTheme="minorEastAsia" w:hAnsi="Times New Roman" w:cs="Times New Roman"/>
          <w:lang w:val="en-US"/>
        </w:rPr>
        <w:t xml:space="preserve"> </w:t>
      </w:r>
      <w:r w:rsidR="007F3181" w:rsidRPr="00A10E52">
        <w:rPr>
          <w:rFonts w:ascii="Times New Roman" w:eastAsiaTheme="minorEastAsia" w:hAnsi="Times New Roman" w:cs="Times New Roman"/>
          <w:lang w:val="en-US"/>
        </w:rPr>
        <w:t xml:space="preserve">natural soils </w:t>
      </w:r>
      <w:r w:rsidR="00F87735" w:rsidRPr="00A10E52">
        <w:rPr>
          <w:rFonts w:ascii="Times New Roman" w:eastAsiaTheme="minorEastAsia" w:hAnsi="Times New Roman" w:cs="Times New Roman"/>
          <w:lang w:val="en-US"/>
        </w:rPr>
        <w:t>(</w:t>
      </w:r>
      <w:proofErr w:type="spellStart"/>
      <w:r w:rsidR="00F87735" w:rsidRPr="00A10E52">
        <w:rPr>
          <w:rFonts w:ascii="Times New Roman" w:eastAsiaTheme="minorEastAsia" w:hAnsi="Times New Roman" w:cs="Times New Roman"/>
          <w:lang w:val="en-US"/>
        </w:rPr>
        <w:t>Valentín</w:t>
      </w:r>
      <w:proofErr w:type="spellEnd"/>
      <w:r w:rsidR="00F87735" w:rsidRPr="00A10E52">
        <w:rPr>
          <w:rFonts w:ascii="Times New Roman" w:eastAsiaTheme="minorEastAsia" w:hAnsi="Times New Roman" w:cs="Times New Roman"/>
          <w:lang w:val="en-US"/>
        </w:rPr>
        <w:t>-Vargas, 2009</w:t>
      </w:r>
      <w:r w:rsidR="00133155" w:rsidRPr="00A10E52">
        <w:rPr>
          <w:rFonts w:ascii="Times New Roman" w:eastAsiaTheme="minorEastAsia" w:hAnsi="Times New Roman" w:cs="Times New Roman"/>
          <w:lang w:val="en-US"/>
        </w:rPr>
        <w:t>;</w:t>
      </w:r>
      <w:r w:rsidR="00F87735" w:rsidRPr="00A10E52">
        <w:rPr>
          <w:rFonts w:ascii="Times New Roman" w:eastAsiaTheme="minorEastAsia" w:hAnsi="Times New Roman" w:cs="Times New Roman"/>
          <w:lang w:val="en-US"/>
        </w:rPr>
        <w:t xml:space="preserve"> </w:t>
      </w:r>
      <w:proofErr w:type="spellStart"/>
      <w:r w:rsidR="00F87735" w:rsidRPr="00A10E52">
        <w:rPr>
          <w:rFonts w:ascii="Times New Roman" w:eastAsiaTheme="minorEastAsia" w:hAnsi="Times New Roman" w:cs="Times New Roman"/>
          <w:lang w:val="en-US"/>
        </w:rPr>
        <w:t>Moynahan</w:t>
      </w:r>
      <w:proofErr w:type="spellEnd"/>
      <w:r w:rsidR="00F87735" w:rsidRPr="00A10E52">
        <w:rPr>
          <w:rFonts w:ascii="Times New Roman" w:eastAsiaTheme="minorEastAsia" w:hAnsi="Times New Roman" w:cs="Times New Roman"/>
          <w:lang w:val="en-US"/>
        </w:rPr>
        <w:t>, 2014, Li, 2015, Li, 2014)</w:t>
      </w:r>
      <w:r w:rsidRPr="00A10E52">
        <w:rPr>
          <w:rFonts w:ascii="Times New Roman" w:eastAsiaTheme="minorEastAsia" w:hAnsi="Times New Roman" w:cs="Times New Roman"/>
          <w:lang w:val="en-US"/>
        </w:rPr>
        <w:t xml:space="preserve">. </w:t>
      </w:r>
      <w:r w:rsidR="00B106E9" w:rsidRPr="00A10E52">
        <w:rPr>
          <w:rFonts w:ascii="Times New Roman" w:eastAsiaTheme="minorEastAsia" w:hAnsi="Times New Roman" w:cs="Times New Roman"/>
          <w:lang w:val="en-US"/>
        </w:rPr>
        <w:t>Many studies have shown that the species and structures of the bacterial community in the reclaimed lands have not fully recovered to the levels of natural even after 15-20 years</w:t>
      </w:r>
      <w:r w:rsidR="00200C93">
        <w:rPr>
          <w:rFonts w:ascii="Times New Roman" w:eastAsiaTheme="minorEastAsia" w:hAnsi="Times New Roman" w:cs="Times New Roman"/>
          <w:lang w:val="en-US"/>
        </w:rPr>
        <w:t xml:space="preserve"> after</w:t>
      </w:r>
      <w:r w:rsidR="00B106E9" w:rsidRPr="00A10E52">
        <w:rPr>
          <w:rFonts w:ascii="Times New Roman" w:eastAsiaTheme="minorEastAsia" w:hAnsi="Times New Roman" w:cs="Times New Roman"/>
          <w:lang w:val="en-US"/>
        </w:rPr>
        <w:t xml:space="preserve"> the reclamation </w:t>
      </w:r>
      <w:r w:rsidR="00126471" w:rsidRPr="00A10E52">
        <w:rPr>
          <w:rFonts w:ascii="Times New Roman" w:eastAsiaTheme="minorEastAsia" w:hAnsi="Times New Roman" w:cs="Times New Roman"/>
          <w:lang w:val="en-US"/>
        </w:rPr>
        <w:t>(Beattie, 2018</w:t>
      </w:r>
      <w:r w:rsidR="00133155" w:rsidRPr="00A10E52">
        <w:rPr>
          <w:rFonts w:ascii="Times New Roman" w:eastAsiaTheme="minorEastAsia" w:hAnsi="Times New Roman" w:cs="Times New Roman"/>
          <w:lang w:val="en-US"/>
        </w:rPr>
        <w:t>;</w:t>
      </w:r>
      <w:r w:rsidR="00B106E9" w:rsidRPr="00A10E52">
        <w:rPr>
          <w:rFonts w:ascii="Times New Roman" w:eastAsiaTheme="minorEastAsia" w:hAnsi="Times New Roman" w:cs="Times New Roman"/>
          <w:lang w:val="en-US"/>
        </w:rPr>
        <w:t xml:space="preserve"> </w:t>
      </w:r>
      <w:r w:rsidR="00126471" w:rsidRPr="00A10E52">
        <w:rPr>
          <w:rFonts w:ascii="Times New Roman" w:eastAsiaTheme="minorEastAsia" w:hAnsi="Times New Roman" w:cs="Times New Roman"/>
          <w:lang w:val="en-US"/>
        </w:rPr>
        <w:t>Lewis, 2010)</w:t>
      </w:r>
      <w:r w:rsidRPr="00A10E52">
        <w:rPr>
          <w:rFonts w:ascii="Times New Roman" w:eastAsiaTheme="minorEastAsia" w:hAnsi="Times New Roman" w:cs="Times New Roman"/>
          <w:lang w:val="en-US"/>
        </w:rPr>
        <w:t>.</w:t>
      </w:r>
    </w:p>
    <w:p w14:paraId="54CF4B23" w14:textId="440087B3" w:rsidR="00920A30" w:rsidRPr="00A10E52" w:rsidRDefault="00BF3F57" w:rsidP="00CD4A7A">
      <w:pPr>
        <w:spacing w:after="40" w:line="240" w:lineRule="auto"/>
        <w:jc w:val="both"/>
        <w:rPr>
          <w:rFonts w:ascii="Times New Roman" w:eastAsiaTheme="minorEastAsia" w:hAnsi="Times New Roman" w:cs="Times New Roman"/>
          <w:lang w:val="en-US"/>
        </w:rPr>
      </w:pPr>
      <w:r w:rsidRPr="00A10E52">
        <w:rPr>
          <w:rFonts w:ascii="Times New Roman" w:eastAsiaTheme="minorEastAsia" w:hAnsi="Times New Roman" w:cs="Times New Roman"/>
          <w:lang w:val="en-US"/>
        </w:rPr>
        <w:t xml:space="preserve">The measurement of </w:t>
      </w:r>
      <w:r w:rsidR="00314027" w:rsidRPr="00A10E52">
        <w:rPr>
          <w:rFonts w:ascii="Times New Roman" w:eastAsiaTheme="minorEastAsia" w:hAnsi="Times New Roman" w:cs="Times New Roman"/>
          <w:lang w:val="en-US"/>
        </w:rPr>
        <w:t xml:space="preserve">the </w:t>
      </w:r>
      <w:r w:rsidRPr="00A10E52">
        <w:rPr>
          <w:rFonts w:ascii="Times New Roman" w:eastAsiaTheme="minorEastAsia" w:hAnsi="Times New Roman" w:cs="Times New Roman"/>
          <w:lang w:val="en-US"/>
        </w:rPr>
        <w:t xml:space="preserve">microbial activity in reclaimed </w:t>
      </w:r>
      <w:r w:rsidR="004811EA" w:rsidRPr="00A10E52">
        <w:rPr>
          <w:rFonts w:ascii="Times New Roman" w:eastAsiaTheme="minorEastAsia" w:hAnsi="Times New Roman" w:cs="Times New Roman"/>
          <w:lang w:val="en-US"/>
        </w:rPr>
        <w:t>lands</w:t>
      </w:r>
      <w:r w:rsidRPr="00A10E52">
        <w:rPr>
          <w:rFonts w:ascii="Times New Roman" w:eastAsiaTheme="minorEastAsia" w:hAnsi="Times New Roman" w:cs="Times New Roman"/>
          <w:lang w:val="en-US"/>
        </w:rPr>
        <w:t xml:space="preserve"> is important information about the process of soil </w:t>
      </w:r>
      <w:r w:rsidR="004811EA" w:rsidRPr="00A10E52">
        <w:rPr>
          <w:rFonts w:ascii="Times New Roman" w:eastAsiaTheme="minorEastAsia" w:hAnsi="Times New Roman" w:cs="Times New Roman"/>
          <w:lang w:val="en-US"/>
        </w:rPr>
        <w:t>development</w:t>
      </w:r>
      <w:r w:rsidRPr="00A10E52">
        <w:rPr>
          <w:rFonts w:ascii="Times New Roman" w:eastAsiaTheme="minorEastAsia" w:hAnsi="Times New Roman" w:cs="Times New Roman"/>
          <w:lang w:val="en-US"/>
        </w:rPr>
        <w:t xml:space="preserve"> for the following reasons: microbial activity is one of the main factors responsible for the decomposition of plant waste and roots resulting in </w:t>
      </w:r>
      <w:r w:rsidR="00200C93">
        <w:rPr>
          <w:rFonts w:ascii="Times New Roman" w:eastAsiaTheme="minorEastAsia" w:hAnsi="Times New Roman" w:cs="Times New Roman"/>
          <w:lang w:val="en-US"/>
        </w:rPr>
        <w:t xml:space="preserve">the </w:t>
      </w:r>
      <w:r w:rsidRPr="00A10E52">
        <w:rPr>
          <w:rFonts w:ascii="Times New Roman" w:eastAsiaTheme="minorEastAsia" w:hAnsi="Times New Roman" w:cs="Times New Roman"/>
          <w:lang w:val="en-US"/>
        </w:rPr>
        <w:t xml:space="preserve">stabilization of organic matter in the soil and </w:t>
      </w:r>
      <w:r w:rsidR="00200C93">
        <w:rPr>
          <w:rFonts w:ascii="Times New Roman" w:eastAsiaTheme="minorEastAsia" w:hAnsi="Times New Roman" w:cs="Times New Roman"/>
          <w:lang w:val="en-US"/>
        </w:rPr>
        <w:t xml:space="preserve">the </w:t>
      </w:r>
      <w:r w:rsidRPr="00A10E52">
        <w:rPr>
          <w:rFonts w:ascii="Times New Roman" w:eastAsiaTheme="minorEastAsia" w:hAnsi="Times New Roman" w:cs="Times New Roman"/>
          <w:lang w:val="en-US"/>
        </w:rPr>
        <w:t>release of nutrients for the subsequent growth of plants</w:t>
      </w:r>
      <w:r w:rsidR="00920A30" w:rsidRPr="00A10E52">
        <w:rPr>
          <w:rFonts w:ascii="Times New Roman" w:eastAsiaTheme="minorEastAsia" w:hAnsi="Times New Roman" w:cs="Times New Roman"/>
          <w:lang w:val="en-US"/>
        </w:rPr>
        <w:t xml:space="preserve">; soil microorganisms behave as both sources of essential plant nutrients and are </w:t>
      </w:r>
      <w:r w:rsidRPr="00A10E52">
        <w:rPr>
          <w:rFonts w:ascii="Times New Roman" w:eastAsiaTheme="minorEastAsia" w:hAnsi="Times New Roman" w:cs="Times New Roman"/>
          <w:lang w:val="en-US"/>
        </w:rPr>
        <w:t>i</w:t>
      </w:r>
      <w:r w:rsidR="00920A30" w:rsidRPr="00A10E52">
        <w:rPr>
          <w:rFonts w:ascii="Times New Roman" w:eastAsiaTheme="minorEastAsia" w:hAnsi="Times New Roman" w:cs="Times New Roman"/>
          <w:lang w:val="en-US"/>
        </w:rPr>
        <w:t xml:space="preserve">nstrumental in the transformation and flow of </w:t>
      </w:r>
      <w:r w:rsidR="00FB203D">
        <w:t xml:space="preserve">Carbon (C), Nitrogen (N) and Phosphorus (P); </w:t>
      </w:r>
      <w:r w:rsidR="004811EA" w:rsidRPr="00A10E52">
        <w:rPr>
          <w:rFonts w:ascii="Times New Roman" w:eastAsiaTheme="minorEastAsia" w:hAnsi="Times New Roman" w:cs="Times New Roman"/>
          <w:lang w:val="en-US"/>
        </w:rPr>
        <w:t>due to</w:t>
      </w:r>
      <w:r w:rsidR="00920A30" w:rsidRPr="00A10E52">
        <w:rPr>
          <w:rFonts w:ascii="Times New Roman" w:eastAsiaTheme="minorEastAsia" w:hAnsi="Times New Roman" w:cs="Times New Roman"/>
          <w:lang w:val="en-US"/>
        </w:rPr>
        <w:t xml:space="preserve"> their relatively rapid growth rate, they are potentially capable of quickly immobilizing nutrients which would otherwise be lost through leaching</w:t>
      </w:r>
      <w:r w:rsidR="004811EA" w:rsidRPr="00A10E52">
        <w:rPr>
          <w:rFonts w:ascii="Times New Roman" w:eastAsiaTheme="minorEastAsia" w:hAnsi="Times New Roman" w:cs="Times New Roman"/>
          <w:lang w:val="en-US"/>
        </w:rPr>
        <w:t xml:space="preserve">; </w:t>
      </w:r>
      <w:r w:rsidR="00F12479" w:rsidRPr="00A10E52">
        <w:rPr>
          <w:rFonts w:ascii="Times New Roman" w:eastAsiaTheme="minorEastAsia" w:hAnsi="Times New Roman" w:cs="Times New Roman"/>
          <w:lang w:val="en-US"/>
        </w:rPr>
        <w:t>soil microorganisms have the ability to adapt to unfavorable environmental conditions</w:t>
      </w:r>
      <w:r w:rsidR="004811EA" w:rsidRPr="00A10E52">
        <w:rPr>
          <w:rFonts w:ascii="Times New Roman" w:eastAsiaTheme="minorEastAsia" w:hAnsi="Times New Roman" w:cs="Times New Roman"/>
          <w:lang w:val="en-US"/>
        </w:rPr>
        <w:t xml:space="preserve"> </w:t>
      </w:r>
      <w:r w:rsidR="00BC68A9" w:rsidRPr="00A10E52">
        <w:rPr>
          <w:rFonts w:ascii="Times New Roman" w:eastAsiaTheme="minorEastAsia" w:hAnsi="Times New Roman" w:cs="Times New Roman"/>
          <w:lang w:val="en-US"/>
        </w:rPr>
        <w:t>(</w:t>
      </w:r>
      <w:proofErr w:type="spellStart"/>
      <w:r w:rsidR="00BC68A9" w:rsidRPr="00A10E52">
        <w:rPr>
          <w:rFonts w:ascii="Times New Roman" w:eastAsiaTheme="minorEastAsia" w:hAnsi="Times New Roman" w:cs="Times New Roman"/>
          <w:lang w:val="en-US"/>
        </w:rPr>
        <w:t>Visser</w:t>
      </w:r>
      <w:proofErr w:type="spellEnd"/>
      <w:r w:rsidR="00BC68A9" w:rsidRPr="00A10E52">
        <w:rPr>
          <w:rFonts w:ascii="Times New Roman" w:eastAsiaTheme="minorEastAsia" w:hAnsi="Times New Roman" w:cs="Times New Roman"/>
          <w:lang w:val="en-US"/>
        </w:rPr>
        <w:t>, 1987).</w:t>
      </w:r>
    </w:p>
    <w:p w14:paraId="2F825C33" w14:textId="2684D6AA" w:rsidR="00920A30" w:rsidRPr="00A10E52" w:rsidRDefault="00920A30" w:rsidP="00CD4A7A">
      <w:pPr>
        <w:spacing w:after="40" w:line="240" w:lineRule="auto"/>
        <w:jc w:val="both"/>
        <w:rPr>
          <w:rFonts w:ascii="Times New Roman" w:eastAsiaTheme="minorEastAsia" w:hAnsi="Times New Roman" w:cs="Times New Roman"/>
          <w:lang w:val="en-US"/>
        </w:rPr>
      </w:pPr>
      <w:r w:rsidRPr="00A10E52">
        <w:rPr>
          <w:rFonts w:ascii="Times New Roman" w:eastAsiaTheme="minorEastAsia" w:hAnsi="Times New Roman" w:cs="Times New Roman"/>
          <w:lang w:val="en-US"/>
        </w:rPr>
        <w:t xml:space="preserve">This </w:t>
      </w:r>
      <w:r w:rsidR="00240536" w:rsidRPr="00A10E52">
        <w:rPr>
          <w:rFonts w:ascii="Times New Roman" w:eastAsiaTheme="minorEastAsia" w:hAnsi="Times New Roman" w:cs="Times New Roman"/>
          <w:lang w:val="en-US"/>
        </w:rPr>
        <w:t xml:space="preserve">paper </w:t>
      </w:r>
      <w:r w:rsidRPr="00A10E52">
        <w:rPr>
          <w:rFonts w:ascii="Times New Roman" w:eastAsiaTheme="minorEastAsia" w:hAnsi="Times New Roman" w:cs="Times New Roman"/>
          <w:lang w:val="en-US"/>
        </w:rPr>
        <w:t>focuses on the study of the activity of microflora in reclaimed lands</w:t>
      </w:r>
      <w:r w:rsidR="0096745A" w:rsidRPr="00A10E52">
        <w:rPr>
          <w:rFonts w:ascii="Times New Roman" w:eastAsiaTheme="minorEastAsia" w:hAnsi="Times New Roman" w:cs="Times New Roman"/>
          <w:lang w:val="en-US"/>
        </w:rPr>
        <w:t>, which are</w:t>
      </w:r>
      <w:r w:rsidRPr="00A10E52">
        <w:rPr>
          <w:rFonts w:ascii="Times New Roman" w:eastAsiaTheme="minorEastAsia" w:hAnsi="Times New Roman" w:cs="Times New Roman"/>
          <w:lang w:val="en-US"/>
        </w:rPr>
        <w:t xml:space="preserve"> damaged by the mining of copper ores (embankments and tailing pond) to evaluate the process of restoration of these lands.</w:t>
      </w:r>
    </w:p>
    <w:p w14:paraId="5F114258" w14:textId="77777777" w:rsidR="00240536" w:rsidRPr="00A10E52" w:rsidRDefault="00240536" w:rsidP="00CD4A7A">
      <w:pPr>
        <w:pStyle w:val="Normlnweb"/>
        <w:spacing w:before="0" w:beforeAutospacing="0" w:after="40" w:afterAutospacing="0"/>
        <w:jc w:val="both"/>
        <w:rPr>
          <w:rFonts w:ascii="Times New Roman" w:hAnsi="Times New Roman"/>
          <w:b/>
          <w:sz w:val="22"/>
          <w:szCs w:val="22"/>
        </w:rPr>
      </w:pPr>
      <w:r w:rsidRPr="00A10E52">
        <w:rPr>
          <w:rFonts w:ascii="Times New Roman" w:hAnsi="Times New Roman"/>
          <w:b/>
          <w:sz w:val="22"/>
          <w:szCs w:val="22"/>
        </w:rPr>
        <w:t xml:space="preserve">Methodology and methods </w:t>
      </w:r>
    </w:p>
    <w:p w14:paraId="52D16DF2" w14:textId="77777777" w:rsidR="001D3C51" w:rsidRPr="00A10E52" w:rsidRDefault="00240536" w:rsidP="00CD4A7A">
      <w:pPr>
        <w:spacing w:after="40" w:line="240" w:lineRule="auto"/>
        <w:jc w:val="both"/>
        <w:rPr>
          <w:rFonts w:ascii="Times New Roman" w:eastAsiaTheme="minorEastAsia" w:hAnsi="Times New Roman" w:cs="Times New Roman"/>
          <w:bCs/>
          <w:lang w:val="en-US"/>
        </w:rPr>
      </w:pPr>
      <w:r w:rsidRPr="00A10E52">
        <w:rPr>
          <w:rFonts w:ascii="Times New Roman" w:eastAsiaTheme="minorEastAsia" w:hAnsi="Times New Roman" w:cs="Times New Roman"/>
          <w:bCs/>
          <w:lang w:val="en-US"/>
        </w:rPr>
        <w:t>Study Area</w:t>
      </w:r>
    </w:p>
    <w:p w14:paraId="316DE081" w14:textId="194720C0" w:rsidR="00240536" w:rsidRPr="00A10E52" w:rsidRDefault="00240536" w:rsidP="00CD4A7A">
      <w:pPr>
        <w:spacing w:after="40" w:line="240" w:lineRule="auto"/>
        <w:jc w:val="both"/>
        <w:rPr>
          <w:rFonts w:ascii="Times New Roman" w:eastAsiaTheme="minorEastAsia" w:hAnsi="Times New Roman" w:cs="Times New Roman"/>
          <w:b/>
          <w:bCs/>
          <w:lang w:val="en-US"/>
        </w:rPr>
      </w:pPr>
      <w:r w:rsidRPr="00A10E52">
        <w:rPr>
          <w:rFonts w:ascii="Times New Roman" w:eastAsiaTheme="minorEastAsia" w:hAnsi="Times New Roman" w:cs="Times New Roman"/>
          <w:lang w:val="en-US"/>
        </w:rPr>
        <w:t xml:space="preserve">The two areas chosen for the study included the Eastern embankment of </w:t>
      </w:r>
      <w:proofErr w:type="spellStart"/>
      <w:r w:rsidR="001D3C51" w:rsidRPr="00A10E52">
        <w:rPr>
          <w:rFonts w:ascii="Times New Roman" w:hAnsi="Times New Roman" w:cs="Times New Roman"/>
          <w:lang w:val="en-US"/>
        </w:rPr>
        <w:t>Ellatzite</w:t>
      </w:r>
      <w:proofErr w:type="spellEnd"/>
      <w:r w:rsidR="001D3C51" w:rsidRPr="00A10E52">
        <w:rPr>
          <w:rFonts w:ascii="Times New Roman" w:hAnsi="Times New Roman" w:cs="Times New Roman"/>
          <w:lang w:val="en-US"/>
        </w:rPr>
        <w:t xml:space="preserve"> mine </w:t>
      </w:r>
      <w:r w:rsidRPr="00A10E52">
        <w:rPr>
          <w:rFonts w:ascii="Times New Roman" w:eastAsiaTheme="minorEastAsia" w:hAnsi="Times New Roman" w:cs="Times New Roman"/>
          <w:lang w:val="en-US"/>
        </w:rPr>
        <w:t>(</w:t>
      </w:r>
      <w:proofErr w:type="spellStart"/>
      <w:r w:rsidRPr="00A10E52">
        <w:rPr>
          <w:rFonts w:ascii="Times New Roman" w:eastAsiaTheme="minorEastAsia" w:hAnsi="Times New Roman" w:cs="Times New Roman"/>
          <w:lang w:val="en-US"/>
        </w:rPr>
        <w:t>Etropole</w:t>
      </w:r>
      <w:proofErr w:type="spellEnd"/>
      <w:r w:rsidRPr="00A10E52">
        <w:rPr>
          <w:rFonts w:ascii="Times New Roman" w:eastAsiaTheme="minorEastAsia" w:hAnsi="Times New Roman" w:cs="Times New Roman"/>
          <w:lang w:val="en-US"/>
        </w:rPr>
        <w:t xml:space="preserve"> city) and tailing pond </w:t>
      </w:r>
      <w:r w:rsidR="00347D0F">
        <w:rPr>
          <w:rFonts w:ascii="Times New Roman" w:eastAsiaTheme="minorEastAsia" w:hAnsi="Times New Roman" w:cs="Times New Roman"/>
          <w:lang w:val="en-US"/>
        </w:rPr>
        <w:t>“</w:t>
      </w:r>
      <w:proofErr w:type="spellStart"/>
      <w:r w:rsidRPr="00A10E52">
        <w:rPr>
          <w:rFonts w:ascii="Times New Roman" w:eastAsiaTheme="minorEastAsia" w:hAnsi="Times New Roman" w:cs="Times New Roman"/>
          <w:lang w:val="en-US"/>
        </w:rPr>
        <w:t>Benkovski</w:t>
      </w:r>
      <w:proofErr w:type="spellEnd"/>
      <w:r w:rsidRPr="00A10E52">
        <w:rPr>
          <w:rFonts w:ascii="Times New Roman" w:eastAsiaTheme="minorEastAsia" w:hAnsi="Times New Roman" w:cs="Times New Roman"/>
          <w:lang w:val="en-US"/>
        </w:rPr>
        <w:t xml:space="preserve"> 1</w:t>
      </w:r>
      <w:r w:rsidR="00347D0F">
        <w:rPr>
          <w:rFonts w:ascii="Times New Roman" w:eastAsiaTheme="minorEastAsia" w:hAnsi="Times New Roman" w:cs="Times New Roman"/>
          <w:lang w:val="en-US"/>
        </w:rPr>
        <w:t>”</w:t>
      </w:r>
      <w:r w:rsidR="00FB646A" w:rsidRPr="00A10E52">
        <w:rPr>
          <w:rFonts w:ascii="Times New Roman" w:eastAsiaTheme="minorEastAsia" w:hAnsi="Times New Roman" w:cs="Times New Roman"/>
          <w:lang w:val="en-US"/>
        </w:rPr>
        <w:t xml:space="preserve"> </w:t>
      </w:r>
      <w:r w:rsidRPr="00A10E52">
        <w:rPr>
          <w:rFonts w:ascii="Times New Roman" w:eastAsiaTheme="minorEastAsia" w:hAnsi="Times New Roman" w:cs="Times New Roman"/>
          <w:lang w:val="en-US"/>
        </w:rPr>
        <w:t>(</w:t>
      </w:r>
      <w:proofErr w:type="spellStart"/>
      <w:r w:rsidRPr="00A10E52">
        <w:rPr>
          <w:rFonts w:ascii="Times New Roman" w:eastAsiaTheme="minorEastAsia" w:hAnsi="Times New Roman" w:cs="Times New Roman"/>
          <w:lang w:val="en-US"/>
        </w:rPr>
        <w:t>Benkovski</w:t>
      </w:r>
      <w:proofErr w:type="spellEnd"/>
      <w:r w:rsidRPr="00A10E52">
        <w:rPr>
          <w:rFonts w:ascii="Times New Roman" w:eastAsiaTheme="minorEastAsia" w:hAnsi="Times New Roman" w:cs="Times New Roman"/>
          <w:lang w:val="en-US"/>
        </w:rPr>
        <w:t xml:space="preserve"> village). </w:t>
      </w:r>
    </w:p>
    <w:p w14:paraId="5F4A7AEB" w14:textId="321A6B5D" w:rsidR="00240536" w:rsidRPr="00A10E52" w:rsidRDefault="00240536" w:rsidP="00CD4A7A">
      <w:pPr>
        <w:spacing w:after="40" w:line="240" w:lineRule="auto"/>
        <w:jc w:val="both"/>
        <w:rPr>
          <w:rFonts w:ascii="Times New Roman" w:eastAsiaTheme="minorEastAsia" w:hAnsi="Times New Roman" w:cs="Times New Roman"/>
          <w:lang w:val="en-US"/>
        </w:rPr>
      </w:pPr>
      <w:proofErr w:type="spellStart"/>
      <w:r w:rsidRPr="00A10E52">
        <w:rPr>
          <w:rFonts w:ascii="Times New Roman" w:eastAsiaTheme="minorEastAsia" w:hAnsi="Times New Roman" w:cs="Times New Roman"/>
          <w:lang w:val="en-US"/>
        </w:rPr>
        <w:t>Тhe</w:t>
      </w:r>
      <w:proofErr w:type="spellEnd"/>
      <w:r w:rsidRPr="00A10E52">
        <w:rPr>
          <w:rFonts w:ascii="Times New Roman" w:eastAsiaTheme="minorEastAsia" w:hAnsi="Times New Roman" w:cs="Times New Roman"/>
          <w:lang w:val="en-US"/>
        </w:rPr>
        <w:t xml:space="preserve"> </w:t>
      </w:r>
      <w:proofErr w:type="spellStart"/>
      <w:r w:rsidR="001D3C51" w:rsidRPr="00A10E52">
        <w:rPr>
          <w:rFonts w:ascii="Times New Roman" w:hAnsi="Times New Roman" w:cs="Times New Roman"/>
          <w:lang w:val="en-US"/>
        </w:rPr>
        <w:t>Ellatzite</w:t>
      </w:r>
      <w:proofErr w:type="spellEnd"/>
      <w:r w:rsidR="001D3C51" w:rsidRPr="00A10E52">
        <w:rPr>
          <w:rFonts w:ascii="Times New Roman" w:hAnsi="Times New Roman" w:cs="Times New Roman"/>
          <w:lang w:val="en-US"/>
        </w:rPr>
        <w:t xml:space="preserve"> mine </w:t>
      </w:r>
      <w:r w:rsidRPr="00A10E52">
        <w:rPr>
          <w:rFonts w:ascii="Times New Roman" w:eastAsiaTheme="minorEastAsia" w:hAnsi="Times New Roman" w:cs="Times New Roman"/>
          <w:lang w:val="en-US"/>
        </w:rPr>
        <w:t xml:space="preserve">is an open pit </w:t>
      </w:r>
      <w:r w:rsidR="0096745A" w:rsidRPr="00A10E52">
        <w:rPr>
          <w:rFonts w:ascii="Times New Roman" w:eastAsiaTheme="minorEastAsia" w:hAnsi="Times New Roman" w:cs="Times New Roman"/>
          <w:lang w:val="en-US"/>
        </w:rPr>
        <w:t xml:space="preserve">deposit for copper and gold </w:t>
      </w:r>
      <w:r w:rsidRPr="00A10E52">
        <w:rPr>
          <w:rFonts w:ascii="Times New Roman" w:eastAsiaTheme="minorEastAsia" w:hAnsi="Times New Roman" w:cs="Times New Roman"/>
          <w:lang w:val="en-US"/>
        </w:rPr>
        <w:t>located</w:t>
      </w:r>
      <w:r w:rsidR="0096745A" w:rsidRPr="00A10E52">
        <w:rPr>
          <w:rFonts w:ascii="Times New Roman" w:eastAsiaTheme="minorEastAsia" w:hAnsi="Times New Roman" w:cs="Times New Roman"/>
          <w:lang w:val="en-US"/>
        </w:rPr>
        <w:t xml:space="preserve"> </w:t>
      </w:r>
      <w:r w:rsidR="00C527D1" w:rsidRPr="00A10E52">
        <w:rPr>
          <w:rFonts w:ascii="Times New Roman" w:eastAsiaTheme="minorEastAsia" w:hAnsi="Times New Roman" w:cs="Times New Roman"/>
          <w:lang w:val="en-US"/>
        </w:rPr>
        <w:t>in</w:t>
      </w:r>
      <w:r w:rsidR="0096745A" w:rsidRPr="00A10E52">
        <w:rPr>
          <w:rFonts w:ascii="Times New Roman" w:eastAsiaTheme="minorEastAsia" w:hAnsi="Times New Roman" w:cs="Times New Roman"/>
          <w:lang w:val="en-US"/>
        </w:rPr>
        <w:t xml:space="preserve"> </w:t>
      </w:r>
      <w:r w:rsidR="00347D0F">
        <w:rPr>
          <w:rFonts w:ascii="Times New Roman" w:eastAsiaTheme="minorEastAsia" w:hAnsi="Times New Roman" w:cs="Times New Roman"/>
          <w:lang w:val="en-US"/>
        </w:rPr>
        <w:t xml:space="preserve">the </w:t>
      </w:r>
      <w:r w:rsidR="0096745A" w:rsidRPr="00A10E52">
        <w:rPr>
          <w:rFonts w:ascii="Times New Roman" w:eastAsiaTheme="minorEastAsia" w:hAnsi="Times New Roman" w:cs="Times New Roman"/>
          <w:lang w:val="en-US"/>
        </w:rPr>
        <w:t>West</w:t>
      </w:r>
      <w:r w:rsidRPr="00A10E52">
        <w:rPr>
          <w:rFonts w:ascii="Times New Roman" w:eastAsiaTheme="minorEastAsia" w:hAnsi="Times New Roman" w:cs="Times New Roman"/>
          <w:lang w:val="en-US"/>
        </w:rPr>
        <w:t xml:space="preserve"> Balkan Mountain</w:t>
      </w:r>
      <w:r w:rsidR="001D3C51" w:rsidRPr="00A10E52">
        <w:rPr>
          <w:rFonts w:ascii="Times New Roman" w:eastAsiaTheme="minorEastAsia" w:hAnsi="Times New Roman" w:cs="Times New Roman"/>
          <w:lang w:val="en-US"/>
        </w:rPr>
        <w:t>.</w:t>
      </w:r>
      <w:r w:rsidRPr="00A10E52">
        <w:rPr>
          <w:rFonts w:ascii="Times New Roman" w:eastAsiaTheme="minorEastAsia" w:hAnsi="Times New Roman" w:cs="Times New Roman"/>
          <w:lang w:val="en-US"/>
        </w:rPr>
        <w:t xml:space="preserve"> </w:t>
      </w:r>
      <w:r w:rsidR="00347D0F">
        <w:rPr>
          <w:rFonts w:ascii="Times New Roman" w:eastAsiaTheme="minorEastAsia" w:hAnsi="Times New Roman" w:cs="Times New Roman"/>
          <w:lang w:val="en-US"/>
        </w:rPr>
        <w:t>The r</w:t>
      </w:r>
      <w:r w:rsidRPr="00A10E52">
        <w:rPr>
          <w:rFonts w:ascii="Times New Roman" w:eastAsiaTheme="minorEastAsia" w:hAnsi="Times New Roman" w:cs="Times New Roman"/>
          <w:lang w:val="en-US"/>
        </w:rPr>
        <w:t>eclaimed lands in Eastern embankment are situated at</w:t>
      </w:r>
      <w:r w:rsidR="000D22E1" w:rsidRPr="00A10E52">
        <w:rPr>
          <w:rFonts w:ascii="Times New Roman" w:eastAsiaTheme="minorEastAsia" w:hAnsi="Times New Roman" w:cs="Times New Roman"/>
          <w:lang w:val="en-US"/>
        </w:rPr>
        <w:t xml:space="preserve"> </w:t>
      </w:r>
      <w:r w:rsidR="00347D0F">
        <w:rPr>
          <w:rFonts w:ascii="Times New Roman" w:eastAsiaTheme="minorEastAsia" w:hAnsi="Times New Roman" w:cs="Times New Roman"/>
          <w:lang w:val="en-US"/>
        </w:rPr>
        <w:t xml:space="preserve">an </w:t>
      </w:r>
      <w:r w:rsidR="000D22E1" w:rsidRPr="00A10E52">
        <w:rPr>
          <w:lang w:val="en-US"/>
        </w:rPr>
        <w:t>altitude</w:t>
      </w:r>
      <w:r w:rsidRPr="00A10E52">
        <w:rPr>
          <w:rFonts w:ascii="Times New Roman" w:eastAsiaTheme="minorEastAsia" w:hAnsi="Times New Roman" w:cs="Times New Roman"/>
          <w:lang w:val="en-US"/>
        </w:rPr>
        <w:t xml:space="preserve"> between 13</w:t>
      </w:r>
      <w:r w:rsidR="00347D0F">
        <w:rPr>
          <w:rFonts w:ascii="Times New Roman" w:eastAsiaTheme="minorEastAsia" w:hAnsi="Times New Roman" w:cs="Times New Roman"/>
          <w:lang w:val="en-US"/>
        </w:rPr>
        <w:t>02.5</w:t>
      </w:r>
      <w:r w:rsidRPr="00A10E52">
        <w:rPr>
          <w:rFonts w:ascii="Times New Roman" w:eastAsiaTheme="minorEastAsia" w:hAnsi="Times New Roman" w:cs="Times New Roman"/>
          <w:lang w:val="en-US"/>
        </w:rPr>
        <w:t xml:space="preserve"> and 13</w:t>
      </w:r>
      <w:r w:rsidR="00347D0F">
        <w:rPr>
          <w:rFonts w:ascii="Times New Roman" w:eastAsiaTheme="minorEastAsia" w:hAnsi="Times New Roman" w:cs="Times New Roman"/>
          <w:lang w:val="en-US"/>
        </w:rPr>
        <w:t>40</w:t>
      </w:r>
      <w:r w:rsidRPr="00A10E52">
        <w:rPr>
          <w:rFonts w:ascii="Times New Roman" w:eastAsiaTheme="minorEastAsia" w:hAnsi="Times New Roman" w:cs="Times New Roman"/>
          <w:lang w:val="en-US"/>
        </w:rPr>
        <w:t xml:space="preserve"> m with </w:t>
      </w:r>
      <w:r w:rsidR="00C92DD8" w:rsidRPr="00A10E52">
        <w:rPr>
          <w:rFonts w:ascii="Times New Roman" w:eastAsiaTheme="minorEastAsia" w:hAnsi="Times New Roman" w:cs="Times New Roman"/>
          <w:lang w:val="en-US"/>
        </w:rPr>
        <w:t xml:space="preserve">an </w:t>
      </w:r>
      <w:r w:rsidRPr="00A10E52">
        <w:rPr>
          <w:rFonts w:ascii="Times New Roman" w:eastAsiaTheme="minorEastAsia" w:hAnsi="Times New Roman" w:cs="Times New Roman"/>
          <w:lang w:val="en-US"/>
        </w:rPr>
        <w:t>area of 22</w:t>
      </w:r>
      <w:r w:rsidR="00C92DD8" w:rsidRPr="00A10E52">
        <w:rPr>
          <w:rFonts w:ascii="Times New Roman" w:eastAsiaTheme="minorEastAsia" w:hAnsi="Times New Roman" w:cs="Times New Roman"/>
          <w:lang w:val="en-US"/>
        </w:rPr>
        <w:t>.</w:t>
      </w:r>
      <w:r w:rsidRPr="00A10E52">
        <w:rPr>
          <w:rFonts w:ascii="Times New Roman" w:eastAsiaTheme="minorEastAsia" w:hAnsi="Times New Roman" w:cs="Times New Roman"/>
          <w:lang w:val="en-US"/>
        </w:rPr>
        <w:t>042 da. They are steep and they are built of rigid acid rocks and large particle materials</w:t>
      </w:r>
      <w:r w:rsidR="00EA14AE" w:rsidRPr="00A10E52">
        <w:rPr>
          <w:rFonts w:ascii="Times New Roman" w:eastAsiaTheme="minorEastAsia" w:hAnsi="Times New Roman" w:cs="Times New Roman"/>
          <w:lang w:val="en-US"/>
        </w:rPr>
        <w:t xml:space="preserve"> (</w:t>
      </w:r>
      <w:proofErr w:type="spellStart"/>
      <w:r w:rsidR="00EA14AE" w:rsidRPr="00A10E52">
        <w:rPr>
          <w:rFonts w:ascii="Times New Roman" w:eastAsiaTheme="minorEastAsia" w:hAnsi="Times New Roman" w:cs="Times New Roman"/>
          <w:lang w:val="en-US"/>
        </w:rPr>
        <w:t>Zheleva</w:t>
      </w:r>
      <w:proofErr w:type="spellEnd"/>
      <w:r w:rsidR="00C92DD8" w:rsidRPr="00A10E52">
        <w:rPr>
          <w:rFonts w:ascii="Times New Roman" w:eastAsiaTheme="minorEastAsia" w:hAnsi="Times New Roman" w:cs="Times New Roman"/>
          <w:lang w:val="en-US"/>
        </w:rPr>
        <w:t>,</w:t>
      </w:r>
      <w:r w:rsidR="00EA14AE" w:rsidRPr="00A10E52">
        <w:rPr>
          <w:rFonts w:ascii="Times New Roman" w:eastAsiaTheme="minorEastAsia" w:hAnsi="Times New Roman" w:cs="Times New Roman"/>
          <w:lang w:val="en-US"/>
        </w:rPr>
        <w:t xml:space="preserve"> 2015). </w:t>
      </w:r>
      <w:r w:rsidRPr="00A10E52">
        <w:rPr>
          <w:rFonts w:ascii="Times New Roman" w:eastAsiaTheme="minorEastAsia" w:hAnsi="Times New Roman" w:cs="Times New Roman"/>
          <w:lang w:val="en-US"/>
        </w:rPr>
        <w:t xml:space="preserve">The Eastern embankment was reclaimed in 2011 with </w:t>
      </w:r>
      <w:r w:rsidR="00347D0F">
        <w:rPr>
          <w:rFonts w:ascii="Times New Roman" w:eastAsiaTheme="minorEastAsia" w:hAnsi="Times New Roman" w:cs="Times New Roman"/>
          <w:lang w:val="en-US"/>
        </w:rPr>
        <w:t xml:space="preserve">the </w:t>
      </w:r>
      <w:r w:rsidRPr="00A10E52">
        <w:rPr>
          <w:rFonts w:ascii="Times New Roman" w:eastAsiaTheme="minorEastAsia" w:hAnsi="Times New Roman" w:cs="Times New Roman"/>
          <w:lang w:val="en-US"/>
        </w:rPr>
        <w:t xml:space="preserve">trees species – </w:t>
      </w:r>
      <w:proofErr w:type="spellStart"/>
      <w:r w:rsidRPr="00A10E52">
        <w:rPr>
          <w:rFonts w:ascii="Times New Roman" w:eastAsiaTheme="minorEastAsia" w:hAnsi="Times New Roman" w:cs="Times New Roman"/>
          <w:i/>
          <w:lang w:val="en-US"/>
        </w:rPr>
        <w:t>Pinus</w:t>
      </w:r>
      <w:proofErr w:type="spellEnd"/>
      <w:r w:rsidRPr="00A10E52">
        <w:rPr>
          <w:rFonts w:ascii="Times New Roman" w:eastAsiaTheme="minorEastAsia" w:hAnsi="Times New Roman" w:cs="Times New Roman"/>
          <w:i/>
          <w:lang w:val="en-US"/>
        </w:rPr>
        <w:t xml:space="preserve"> </w:t>
      </w:r>
      <w:proofErr w:type="spellStart"/>
      <w:r w:rsidRPr="00A10E52">
        <w:rPr>
          <w:rFonts w:ascii="Times New Roman" w:eastAsiaTheme="minorEastAsia" w:hAnsi="Times New Roman" w:cs="Times New Roman"/>
          <w:i/>
          <w:lang w:val="en-US"/>
        </w:rPr>
        <w:t>sylvestris</w:t>
      </w:r>
      <w:proofErr w:type="spellEnd"/>
      <w:r w:rsidRPr="00A10E52">
        <w:rPr>
          <w:rFonts w:ascii="Times New Roman" w:eastAsiaTheme="minorEastAsia" w:hAnsi="Times New Roman" w:cs="Times New Roman"/>
          <w:lang w:val="en-US"/>
        </w:rPr>
        <w:t xml:space="preserve"> and </w:t>
      </w:r>
      <w:proofErr w:type="spellStart"/>
      <w:r w:rsidRPr="00A10E52">
        <w:rPr>
          <w:rFonts w:ascii="Times New Roman" w:eastAsiaTheme="minorEastAsia" w:hAnsi="Times New Roman" w:cs="Times New Roman"/>
          <w:i/>
          <w:lang w:val="en-US"/>
        </w:rPr>
        <w:t>Betula</w:t>
      </w:r>
      <w:proofErr w:type="spellEnd"/>
      <w:r w:rsidRPr="00A10E52">
        <w:rPr>
          <w:rFonts w:ascii="Times New Roman" w:eastAsiaTheme="minorEastAsia" w:hAnsi="Times New Roman" w:cs="Times New Roman"/>
          <w:i/>
          <w:lang w:val="en-US"/>
        </w:rPr>
        <w:t xml:space="preserve"> pendula</w:t>
      </w:r>
      <w:r w:rsidRPr="00A10E52">
        <w:rPr>
          <w:rFonts w:ascii="Times New Roman" w:eastAsiaTheme="minorEastAsia" w:hAnsi="Times New Roman" w:cs="Times New Roman"/>
          <w:lang w:val="en-US"/>
        </w:rPr>
        <w:t xml:space="preserve">. The tailing pond </w:t>
      </w:r>
      <w:r w:rsidR="00347D0F">
        <w:rPr>
          <w:rFonts w:ascii="Times New Roman" w:eastAsiaTheme="minorEastAsia" w:hAnsi="Times New Roman" w:cs="Times New Roman"/>
          <w:lang w:val="en-US"/>
        </w:rPr>
        <w:t>“</w:t>
      </w:r>
      <w:proofErr w:type="spellStart"/>
      <w:r w:rsidRPr="00A10E52">
        <w:rPr>
          <w:rFonts w:ascii="Times New Roman" w:eastAsiaTheme="minorEastAsia" w:hAnsi="Times New Roman" w:cs="Times New Roman"/>
          <w:lang w:val="en-US"/>
        </w:rPr>
        <w:t>Benkovski</w:t>
      </w:r>
      <w:proofErr w:type="spellEnd"/>
      <w:r w:rsidRPr="00A10E52">
        <w:rPr>
          <w:rFonts w:ascii="Times New Roman" w:eastAsiaTheme="minorEastAsia" w:hAnsi="Times New Roman" w:cs="Times New Roman"/>
          <w:lang w:val="en-US"/>
        </w:rPr>
        <w:t xml:space="preserve"> 1</w:t>
      </w:r>
      <w:r w:rsidR="00347D0F">
        <w:rPr>
          <w:rFonts w:ascii="Times New Roman" w:eastAsiaTheme="minorEastAsia" w:hAnsi="Times New Roman" w:cs="Times New Roman"/>
          <w:lang w:val="en-US"/>
        </w:rPr>
        <w:t>”</w:t>
      </w:r>
      <w:r w:rsidRPr="00A10E52">
        <w:rPr>
          <w:rFonts w:ascii="Times New Roman" w:eastAsiaTheme="minorEastAsia" w:hAnsi="Times New Roman" w:cs="Times New Roman"/>
          <w:lang w:val="en-US"/>
        </w:rPr>
        <w:t xml:space="preserve"> is located entirely in the village of </w:t>
      </w:r>
      <w:proofErr w:type="spellStart"/>
      <w:r w:rsidRPr="00A10E52">
        <w:rPr>
          <w:rFonts w:ascii="Times New Roman" w:eastAsiaTheme="minorEastAsia" w:hAnsi="Times New Roman" w:cs="Times New Roman"/>
          <w:lang w:val="en-US"/>
        </w:rPr>
        <w:t>Benkovski</w:t>
      </w:r>
      <w:proofErr w:type="spellEnd"/>
      <w:r w:rsidRPr="00A10E52">
        <w:rPr>
          <w:rFonts w:ascii="Times New Roman" w:eastAsiaTheme="minorEastAsia" w:hAnsi="Times New Roman" w:cs="Times New Roman"/>
          <w:lang w:val="en-US"/>
        </w:rPr>
        <w:t xml:space="preserve">. The disturbed land was reclaimed in 1997 with </w:t>
      </w:r>
      <w:proofErr w:type="spellStart"/>
      <w:r w:rsidRPr="00A10E52">
        <w:rPr>
          <w:rFonts w:ascii="Times New Roman" w:eastAsiaTheme="minorEastAsia" w:hAnsi="Times New Roman" w:cs="Times New Roman"/>
          <w:i/>
          <w:lang w:val="en-US"/>
        </w:rPr>
        <w:t>Robinia</w:t>
      </w:r>
      <w:proofErr w:type="spellEnd"/>
      <w:r w:rsidRPr="00A10E52">
        <w:rPr>
          <w:rFonts w:ascii="Times New Roman" w:eastAsiaTheme="minorEastAsia" w:hAnsi="Times New Roman" w:cs="Times New Roman"/>
          <w:i/>
          <w:lang w:val="en-US"/>
        </w:rPr>
        <w:t xml:space="preserve"> </w:t>
      </w:r>
      <w:proofErr w:type="spellStart"/>
      <w:r w:rsidRPr="00A10E52">
        <w:rPr>
          <w:rFonts w:ascii="Times New Roman" w:eastAsiaTheme="minorEastAsia" w:hAnsi="Times New Roman" w:cs="Times New Roman"/>
          <w:i/>
          <w:lang w:val="en-US"/>
        </w:rPr>
        <w:t>pseudoacacia</w:t>
      </w:r>
      <w:proofErr w:type="spellEnd"/>
      <w:r w:rsidRPr="00A10E52">
        <w:rPr>
          <w:rFonts w:ascii="Times New Roman" w:eastAsiaTheme="minorEastAsia" w:hAnsi="Times New Roman" w:cs="Times New Roman"/>
          <w:lang w:val="en-US"/>
        </w:rPr>
        <w:t xml:space="preserve">. </w:t>
      </w:r>
    </w:p>
    <w:p w14:paraId="475A8334" w14:textId="3A95A1A8" w:rsidR="00240536" w:rsidRPr="00A10E52" w:rsidRDefault="00240536" w:rsidP="00CD4A7A">
      <w:pPr>
        <w:spacing w:after="40" w:line="240" w:lineRule="auto"/>
        <w:jc w:val="both"/>
        <w:rPr>
          <w:rFonts w:ascii="Times New Roman" w:eastAsiaTheme="minorEastAsia" w:hAnsi="Times New Roman" w:cs="Times New Roman"/>
          <w:lang w:val="en-US"/>
        </w:rPr>
      </w:pPr>
      <w:r w:rsidRPr="00A10E52">
        <w:rPr>
          <w:rFonts w:ascii="Times New Roman" w:eastAsiaTheme="minorEastAsia" w:hAnsi="Times New Roman" w:cs="Times New Roman"/>
          <w:lang w:val="en-US"/>
        </w:rPr>
        <w:t xml:space="preserve">The substrate was characterized with </w:t>
      </w:r>
      <w:r w:rsidR="00347D0F">
        <w:rPr>
          <w:rFonts w:ascii="Times New Roman" w:eastAsiaTheme="minorEastAsia" w:hAnsi="Times New Roman" w:cs="Times New Roman"/>
          <w:lang w:val="en-US"/>
        </w:rPr>
        <w:t xml:space="preserve">a </w:t>
      </w:r>
      <w:r w:rsidRPr="00A10E52">
        <w:rPr>
          <w:rFonts w:ascii="Times New Roman" w:eastAsiaTheme="minorEastAsia" w:hAnsi="Times New Roman" w:cs="Times New Roman"/>
          <w:lang w:val="en-US"/>
        </w:rPr>
        <w:t>high content of heavy metals. The analyses show</w:t>
      </w:r>
      <w:r w:rsidR="00C30DB1">
        <w:rPr>
          <w:rFonts w:ascii="Times New Roman" w:eastAsiaTheme="minorEastAsia" w:hAnsi="Times New Roman" w:cs="Times New Roman"/>
          <w:lang w:val="en-US"/>
        </w:rPr>
        <w:t>ed</w:t>
      </w:r>
      <w:r w:rsidRPr="00A10E52">
        <w:rPr>
          <w:rFonts w:ascii="Times New Roman" w:eastAsiaTheme="minorEastAsia" w:hAnsi="Times New Roman" w:cs="Times New Roman"/>
          <w:lang w:val="en-US"/>
        </w:rPr>
        <w:t xml:space="preserve"> that copper</w:t>
      </w:r>
      <w:r w:rsidR="0096745A" w:rsidRPr="00A10E52">
        <w:rPr>
          <w:rFonts w:ascii="Times New Roman" w:eastAsiaTheme="minorEastAsia" w:hAnsi="Times New Roman" w:cs="Times New Roman"/>
          <w:lang w:val="en-US"/>
        </w:rPr>
        <w:t xml:space="preserve"> and </w:t>
      </w:r>
      <w:r w:rsidRPr="00A10E52">
        <w:rPr>
          <w:rFonts w:ascii="Times New Roman" w:eastAsiaTheme="minorEastAsia" w:hAnsi="Times New Roman" w:cs="Times New Roman"/>
          <w:lang w:val="en-US"/>
        </w:rPr>
        <w:t>cadmium ha</w:t>
      </w:r>
      <w:r w:rsidR="00C30DB1">
        <w:rPr>
          <w:rFonts w:ascii="Times New Roman" w:eastAsiaTheme="minorEastAsia" w:hAnsi="Times New Roman" w:cs="Times New Roman"/>
          <w:lang w:val="en-US"/>
        </w:rPr>
        <w:t>d</w:t>
      </w:r>
      <w:r w:rsidRPr="00A10E52">
        <w:rPr>
          <w:rFonts w:ascii="Times New Roman" w:eastAsiaTheme="minorEastAsia" w:hAnsi="Times New Roman" w:cs="Times New Roman"/>
          <w:lang w:val="en-US"/>
        </w:rPr>
        <w:t xml:space="preserve"> the highest content in the substrate (above the </w:t>
      </w:r>
      <w:r w:rsidR="00225604" w:rsidRPr="00A10E52">
        <w:rPr>
          <w:rFonts w:ascii="Times New Roman" w:eastAsiaTheme="minorEastAsia" w:hAnsi="Times New Roman" w:cs="Times New Roman"/>
          <w:lang w:val="en-US"/>
        </w:rPr>
        <w:t>limit values: Cu</w:t>
      </w:r>
      <w:proofErr w:type="gramStart"/>
      <w:r w:rsidR="00225604" w:rsidRPr="00A10E52">
        <w:rPr>
          <w:rFonts w:ascii="Times New Roman" w:eastAsiaTheme="minorEastAsia" w:hAnsi="Times New Roman" w:cs="Times New Roman"/>
          <w:lang w:val="en-US"/>
        </w:rPr>
        <w:t>:60</w:t>
      </w:r>
      <w:proofErr w:type="gramEnd"/>
      <w:r w:rsidR="00225604" w:rsidRPr="00A10E52">
        <w:rPr>
          <w:rFonts w:ascii="Times New Roman" w:eastAsiaTheme="minorEastAsia" w:hAnsi="Times New Roman" w:cs="Times New Roman"/>
          <w:lang w:val="en-US"/>
        </w:rPr>
        <w:t xml:space="preserve"> mg.kg </w:t>
      </w:r>
      <w:r w:rsidR="00225604" w:rsidRPr="00A10E52">
        <w:rPr>
          <w:rFonts w:ascii="Times New Roman" w:eastAsiaTheme="minorEastAsia" w:hAnsi="Times New Roman" w:cs="Times New Roman"/>
          <w:vertAlign w:val="superscript"/>
          <w:lang w:val="en-US"/>
        </w:rPr>
        <w:t>-1</w:t>
      </w:r>
      <w:r w:rsidR="00225604" w:rsidRPr="00A10E52">
        <w:rPr>
          <w:rFonts w:ascii="Times New Roman" w:eastAsiaTheme="minorEastAsia" w:hAnsi="Times New Roman" w:cs="Times New Roman"/>
          <w:lang w:val="en-US"/>
        </w:rPr>
        <w:t xml:space="preserve">; Cd: 0.6 mg.kg </w:t>
      </w:r>
      <w:r w:rsidR="00225604" w:rsidRPr="00A10E52">
        <w:rPr>
          <w:rFonts w:ascii="Times New Roman" w:eastAsiaTheme="minorEastAsia" w:hAnsi="Times New Roman" w:cs="Times New Roman"/>
          <w:vertAlign w:val="superscript"/>
          <w:lang w:val="en-US"/>
        </w:rPr>
        <w:t>-1</w:t>
      </w:r>
      <w:r w:rsidR="00225604" w:rsidRPr="00A10E52">
        <w:rPr>
          <w:rFonts w:ascii="Times New Roman" w:eastAsiaTheme="minorEastAsia" w:hAnsi="Times New Roman" w:cs="Times New Roman"/>
          <w:lang w:val="en-US"/>
        </w:rPr>
        <w:t>).</w:t>
      </w:r>
    </w:p>
    <w:p w14:paraId="5911E20C" w14:textId="77777777" w:rsidR="001D3C51" w:rsidRPr="00A10E52" w:rsidRDefault="001D3C51" w:rsidP="00CD4A7A">
      <w:pPr>
        <w:spacing w:after="40" w:line="240" w:lineRule="auto"/>
        <w:jc w:val="both"/>
        <w:rPr>
          <w:rFonts w:ascii="Times New Roman" w:eastAsiaTheme="minorEastAsia" w:hAnsi="Times New Roman" w:cs="Times New Roman"/>
          <w:lang w:val="en-US"/>
        </w:rPr>
      </w:pPr>
      <w:r w:rsidRPr="00A10E52">
        <w:rPr>
          <w:rFonts w:ascii="Times New Roman" w:eastAsiaTheme="minorEastAsia" w:hAnsi="Times New Roman" w:cs="Times New Roman"/>
          <w:lang w:val="en-US"/>
        </w:rPr>
        <w:t>Soil Sampling</w:t>
      </w:r>
    </w:p>
    <w:p w14:paraId="71B27AA4" w14:textId="2FFD63DF" w:rsidR="00EC7AB0" w:rsidRPr="00A10E52" w:rsidRDefault="00EC7AB0" w:rsidP="00CD4A7A">
      <w:pPr>
        <w:spacing w:after="40" w:line="240" w:lineRule="auto"/>
        <w:jc w:val="both"/>
        <w:rPr>
          <w:rFonts w:ascii="Times New Roman" w:eastAsiaTheme="minorEastAsia" w:hAnsi="Times New Roman" w:cs="Times New Roman"/>
          <w:lang w:val="en-US"/>
        </w:rPr>
      </w:pPr>
      <w:r w:rsidRPr="00A10E52">
        <w:rPr>
          <w:rFonts w:ascii="Times New Roman" w:eastAsiaTheme="minorEastAsia" w:hAnsi="Times New Roman" w:cs="Times New Roman"/>
          <w:lang w:val="en-US"/>
        </w:rPr>
        <w:t xml:space="preserve">For the purpose of this study </w:t>
      </w:r>
      <w:r w:rsidR="00C30DB1" w:rsidRPr="00A10E52">
        <w:rPr>
          <w:rFonts w:ascii="Times New Roman" w:eastAsiaTheme="minorEastAsia" w:hAnsi="Times New Roman" w:cs="Times New Roman"/>
          <w:lang w:val="en-US"/>
        </w:rPr>
        <w:t xml:space="preserve">three soil profiles </w:t>
      </w:r>
      <w:r w:rsidRPr="00A10E52">
        <w:rPr>
          <w:rFonts w:ascii="Times New Roman" w:eastAsiaTheme="minorEastAsia" w:hAnsi="Times New Roman" w:cs="Times New Roman"/>
          <w:lang w:val="en-US"/>
        </w:rPr>
        <w:t xml:space="preserve">were taken </w:t>
      </w:r>
      <w:r w:rsidR="00C92DD8" w:rsidRPr="00A10E52">
        <w:rPr>
          <w:rFonts w:ascii="Times New Roman" w:eastAsiaTheme="minorEastAsia" w:hAnsi="Times New Roman" w:cs="Times New Roman"/>
          <w:lang w:val="en-US"/>
        </w:rPr>
        <w:t xml:space="preserve">into account </w:t>
      </w:r>
      <w:r w:rsidRPr="00A10E52">
        <w:rPr>
          <w:rFonts w:ascii="Times New Roman" w:eastAsiaTheme="minorEastAsia" w:hAnsi="Times New Roman" w:cs="Times New Roman"/>
          <w:lang w:val="en-US"/>
        </w:rPr>
        <w:t xml:space="preserve">in June 2018. </w:t>
      </w:r>
    </w:p>
    <w:p w14:paraId="6717D538" w14:textId="70251767" w:rsidR="00EC7AB0" w:rsidRPr="00A10E52" w:rsidRDefault="00EC7AB0" w:rsidP="00CD4A7A">
      <w:pPr>
        <w:spacing w:after="40" w:line="240" w:lineRule="auto"/>
        <w:jc w:val="both"/>
        <w:rPr>
          <w:rFonts w:ascii="Times New Roman" w:eastAsiaTheme="minorEastAsia" w:hAnsi="Times New Roman" w:cs="Times New Roman"/>
          <w:lang w:val="en-US"/>
        </w:rPr>
      </w:pPr>
      <w:r w:rsidRPr="00A10E52">
        <w:rPr>
          <w:rFonts w:ascii="Times New Roman" w:eastAsiaTheme="minorEastAsia" w:hAnsi="Times New Roman" w:cs="Times New Roman"/>
          <w:lang w:val="en-US"/>
        </w:rPr>
        <w:t xml:space="preserve">Every profile </w:t>
      </w:r>
      <w:r w:rsidR="00C30DB1">
        <w:rPr>
          <w:rFonts w:ascii="Times New Roman" w:eastAsiaTheme="minorEastAsia" w:hAnsi="Times New Roman" w:cs="Times New Roman"/>
          <w:lang w:val="en-US"/>
        </w:rPr>
        <w:t>was</w:t>
      </w:r>
      <w:r w:rsidRPr="00A10E52">
        <w:rPr>
          <w:rFonts w:ascii="Times New Roman" w:eastAsiaTheme="minorEastAsia" w:hAnsi="Times New Roman" w:cs="Times New Roman"/>
          <w:lang w:val="en-US"/>
        </w:rPr>
        <w:t xml:space="preserve"> taken under different tree species: Profile 1 (Eastern embankment) under </w:t>
      </w:r>
      <w:proofErr w:type="spellStart"/>
      <w:r w:rsidRPr="00A10E52">
        <w:rPr>
          <w:rFonts w:ascii="Times New Roman" w:eastAsiaTheme="minorEastAsia" w:hAnsi="Times New Roman" w:cs="Times New Roman"/>
          <w:i/>
          <w:lang w:val="en-US"/>
        </w:rPr>
        <w:t>Pinus</w:t>
      </w:r>
      <w:proofErr w:type="spellEnd"/>
      <w:r w:rsidRPr="00A10E52">
        <w:rPr>
          <w:rFonts w:ascii="Times New Roman" w:eastAsiaTheme="minorEastAsia" w:hAnsi="Times New Roman" w:cs="Times New Roman"/>
          <w:i/>
          <w:lang w:val="en-US"/>
        </w:rPr>
        <w:t xml:space="preserve"> </w:t>
      </w:r>
      <w:proofErr w:type="spellStart"/>
      <w:r w:rsidRPr="00A10E52">
        <w:rPr>
          <w:rFonts w:ascii="Times New Roman" w:eastAsiaTheme="minorEastAsia" w:hAnsi="Times New Roman" w:cs="Times New Roman"/>
          <w:i/>
          <w:lang w:val="en-US"/>
        </w:rPr>
        <w:t>sylvestris</w:t>
      </w:r>
      <w:proofErr w:type="spellEnd"/>
      <w:r w:rsidRPr="00A10E52">
        <w:rPr>
          <w:rFonts w:ascii="Times New Roman" w:eastAsiaTheme="minorEastAsia" w:hAnsi="Times New Roman" w:cs="Times New Roman"/>
          <w:lang w:val="en-US"/>
        </w:rPr>
        <w:t xml:space="preserve">, Profile 2 (Eastern embankment) but under </w:t>
      </w:r>
      <w:proofErr w:type="spellStart"/>
      <w:r w:rsidRPr="00A10E52">
        <w:rPr>
          <w:rFonts w:ascii="Times New Roman" w:eastAsiaTheme="minorEastAsia" w:hAnsi="Times New Roman" w:cs="Times New Roman"/>
          <w:i/>
          <w:lang w:val="en-US"/>
        </w:rPr>
        <w:t>Betula</w:t>
      </w:r>
      <w:proofErr w:type="spellEnd"/>
      <w:r w:rsidRPr="00A10E52">
        <w:rPr>
          <w:rFonts w:ascii="Times New Roman" w:eastAsiaTheme="minorEastAsia" w:hAnsi="Times New Roman" w:cs="Times New Roman"/>
          <w:i/>
          <w:lang w:val="en-US"/>
        </w:rPr>
        <w:t xml:space="preserve"> pendula</w:t>
      </w:r>
      <w:r w:rsidRPr="00A10E52">
        <w:rPr>
          <w:rFonts w:ascii="Times New Roman" w:eastAsiaTheme="minorEastAsia" w:hAnsi="Times New Roman" w:cs="Times New Roman"/>
          <w:lang w:val="en-US"/>
        </w:rPr>
        <w:t xml:space="preserve">, Profile 3 was taken from </w:t>
      </w:r>
      <w:r w:rsidR="00C30DB1">
        <w:rPr>
          <w:rFonts w:ascii="Times New Roman" w:eastAsiaTheme="minorEastAsia" w:hAnsi="Times New Roman" w:cs="Times New Roman"/>
          <w:lang w:val="en-US"/>
        </w:rPr>
        <w:t xml:space="preserve">the </w:t>
      </w:r>
      <w:r w:rsidRPr="00A10E52">
        <w:rPr>
          <w:rFonts w:ascii="Times New Roman" w:eastAsiaTheme="minorEastAsia" w:hAnsi="Times New Roman" w:cs="Times New Roman"/>
          <w:lang w:val="en-US"/>
        </w:rPr>
        <w:t xml:space="preserve">tailing pond </w:t>
      </w:r>
      <w:r w:rsidR="00C30DB1">
        <w:rPr>
          <w:rFonts w:ascii="Times New Roman" w:eastAsiaTheme="minorEastAsia" w:hAnsi="Times New Roman" w:cs="Times New Roman"/>
          <w:lang w:val="en-US"/>
        </w:rPr>
        <w:t>“</w:t>
      </w:r>
      <w:proofErr w:type="spellStart"/>
      <w:r w:rsidRPr="00A10E52">
        <w:rPr>
          <w:rFonts w:ascii="Times New Roman" w:eastAsiaTheme="minorEastAsia" w:hAnsi="Times New Roman" w:cs="Times New Roman"/>
          <w:lang w:val="en-US"/>
        </w:rPr>
        <w:t>Benkovski</w:t>
      </w:r>
      <w:proofErr w:type="spellEnd"/>
      <w:r w:rsidRPr="00A10E52">
        <w:rPr>
          <w:rFonts w:ascii="Times New Roman" w:eastAsiaTheme="minorEastAsia" w:hAnsi="Times New Roman" w:cs="Times New Roman"/>
          <w:lang w:val="en-US"/>
        </w:rPr>
        <w:t xml:space="preserve"> 1</w:t>
      </w:r>
      <w:r w:rsidR="00C30DB1">
        <w:rPr>
          <w:rFonts w:ascii="Times New Roman" w:eastAsiaTheme="minorEastAsia" w:hAnsi="Times New Roman" w:cs="Times New Roman"/>
          <w:lang w:val="en-US"/>
        </w:rPr>
        <w:t>”</w:t>
      </w:r>
      <w:r w:rsidRPr="00A10E52">
        <w:rPr>
          <w:rFonts w:ascii="Times New Roman" w:eastAsiaTheme="minorEastAsia" w:hAnsi="Times New Roman" w:cs="Times New Roman"/>
          <w:lang w:val="en-US"/>
        </w:rPr>
        <w:t xml:space="preserve"> </w:t>
      </w:r>
      <w:r w:rsidR="00C92DD8" w:rsidRPr="00A10E52">
        <w:rPr>
          <w:rFonts w:ascii="Times New Roman" w:eastAsiaTheme="minorEastAsia" w:hAnsi="Times New Roman" w:cs="Times New Roman"/>
          <w:lang w:val="en-US"/>
        </w:rPr>
        <w:t>under</w:t>
      </w:r>
      <w:r w:rsidRPr="00A10E52">
        <w:rPr>
          <w:rFonts w:ascii="Times New Roman" w:eastAsiaTheme="minorEastAsia" w:hAnsi="Times New Roman" w:cs="Times New Roman"/>
          <w:lang w:val="en-US"/>
        </w:rPr>
        <w:t xml:space="preserve"> </w:t>
      </w:r>
      <w:proofErr w:type="spellStart"/>
      <w:r w:rsidRPr="00A10E52">
        <w:rPr>
          <w:rFonts w:ascii="Times New Roman" w:eastAsiaTheme="minorEastAsia" w:hAnsi="Times New Roman" w:cs="Times New Roman"/>
          <w:i/>
          <w:lang w:val="en-US"/>
        </w:rPr>
        <w:t>Robinia</w:t>
      </w:r>
      <w:proofErr w:type="spellEnd"/>
      <w:r w:rsidRPr="00A10E52">
        <w:rPr>
          <w:rFonts w:ascii="Times New Roman" w:eastAsiaTheme="minorEastAsia" w:hAnsi="Times New Roman" w:cs="Times New Roman"/>
          <w:i/>
          <w:lang w:val="en-US"/>
        </w:rPr>
        <w:t xml:space="preserve"> </w:t>
      </w:r>
      <w:proofErr w:type="spellStart"/>
      <w:r w:rsidRPr="00A10E52">
        <w:rPr>
          <w:rFonts w:ascii="Times New Roman" w:eastAsiaTheme="minorEastAsia" w:hAnsi="Times New Roman" w:cs="Times New Roman"/>
          <w:i/>
          <w:lang w:val="en-US"/>
        </w:rPr>
        <w:t>pseudoacacia</w:t>
      </w:r>
      <w:proofErr w:type="spellEnd"/>
      <w:r w:rsidRPr="00A10E52">
        <w:rPr>
          <w:rFonts w:ascii="Times New Roman" w:eastAsiaTheme="minorEastAsia" w:hAnsi="Times New Roman" w:cs="Times New Roman"/>
          <w:lang w:val="en-US"/>
        </w:rPr>
        <w:t xml:space="preserve">.   </w:t>
      </w:r>
    </w:p>
    <w:p w14:paraId="446FF71D" w14:textId="6D587F72" w:rsidR="00EC7AB0" w:rsidRPr="00A10E52" w:rsidRDefault="00EC7AB0" w:rsidP="00CD4A7A">
      <w:pPr>
        <w:spacing w:after="40" w:line="240" w:lineRule="auto"/>
        <w:jc w:val="both"/>
        <w:rPr>
          <w:rFonts w:ascii="Times New Roman" w:hAnsi="Times New Roman" w:cs="Times New Roman"/>
          <w:lang w:val="en-US"/>
        </w:rPr>
      </w:pPr>
      <w:r w:rsidRPr="00A10E52">
        <w:rPr>
          <w:rFonts w:ascii="Times New Roman" w:hAnsi="Times New Roman" w:cs="Times New Roman"/>
          <w:lang w:val="en-US"/>
        </w:rPr>
        <w:t>The samples were stored at 7-8º C</w:t>
      </w:r>
      <w:r w:rsidR="00E4499D" w:rsidRPr="00A10E52">
        <w:rPr>
          <w:rFonts w:ascii="Times New Roman" w:hAnsi="Times New Roman" w:cs="Times New Roman"/>
          <w:lang w:val="en-US"/>
        </w:rPr>
        <w:t>.</w:t>
      </w:r>
    </w:p>
    <w:p w14:paraId="10844A5F" w14:textId="38A59C75" w:rsidR="001D3C51" w:rsidRPr="00A10E52" w:rsidRDefault="001D3C51" w:rsidP="00CD4A7A">
      <w:pPr>
        <w:spacing w:after="40" w:line="240" w:lineRule="auto"/>
        <w:jc w:val="both"/>
        <w:rPr>
          <w:rFonts w:ascii="Times New Roman" w:eastAsiaTheme="minorEastAsia" w:hAnsi="Times New Roman" w:cs="Times New Roman"/>
          <w:bCs/>
          <w:lang w:val="en-US"/>
        </w:rPr>
      </w:pPr>
      <w:r w:rsidRPr="00A10E52">
        <w:rPr>
          <w:rFonts w:ascii="Times New Roman" w:eastAsiaTheme="minorEastAsia" w:hAnsi="Times New Roman" w:cs="Times New Roman"/>
          <w:bCs/>
          <w:lang w:val="en-US"/>
        </w:rPr>
        <w:t>Soil Analysis</w:t>
      </w:r>
    </w:p>
    <w:p w14:paraId="3E25E1A6" w14:textId="31361BAA" w:rsidR="001D3C51" w:rsidRPr="00A10E52" w:rsidRDefault="001D3C51" w:rsidP="00CD4A7A">
      <w:pPr>
        <w:pStyle w:val="Normlnweb"/>
        <w:spacing w:before="0" w:beforeAutospacing="0" w:after="40" w:afterAutospacing="0"/>
        <w:jc w:val="both"/>
        <w:rPr>
          <w:rFonts w:ascii="Times New Roman" w:eastAsiaTheme="minorHAnsi" w:hAnsi="Times New Roman"/>
          <w:sz w:val="22"/>
          <w:szCs w:val="22"/>
        </w:rPr>
      </w:pPr>
      <w:r w:rsidRPr="00A10E52">
        <w:rPr>
          <w:rFonts w:ascii="Times New Roman" w:eastAsiaTheme="minorHAnsi" w:hAnsi="Times New Roman"/>
          <w:sz w:val="22"/>
          <w:szCs w:val="22"/>
        </w:rPr>
        <w:t xml:space="preserve">The following analyses were conducted. </w:t>
      </w:r>
      <w:r w:rsidR="00A83A5B" w:rsidRPr="00A10E52">
        <w:rPr>
          <w:rFonts w:ascii="Times New Roman" w:eastAsiaTheme="minorHAnsi" w:hAnsi="Times New Roman"/>
          <w:sz w:val="22"/>
          <w:szCs w:val="22"/>
        </w:rPr>
        <w:t xml:space="preserve">Soil reaction (pH) </w:t>
      </w:r>
      <w:r w:rsidRPr="00A10E52">
        <w:rPr>
          <w:rFonts w:ascii="Times New Roman" w:eastAsiaTheme="minorHAnsi" w:hAnsi="Times New Roman"/>
          <w:sz w:val="22"/>
          <w:szCs w:val="22"/>
        </w:rPr>
        <w:t xml:space="preserve">was measured </w:t>
      </w:r>
      <w:proofErr w:type="spellStart"/>
      <w:r w:rsidR="002C4C9C" w:rsidRPr="00A10E52">
        <w:rPr>
          <w:rFonts w:ascii="Times New Roman" w:eastAsiaTheme="minorHAnsi" w:hAnsi="Times New Roman"/>
          <w:sz w:val="22"/>
          <w:szCs w:val="22"/>
        </w:rPr>
        <w:t>potentiometrically</w:t>
      </w:r>
      <w:proofErr w:type="spellEnd"/>
      <w:r w:rsidR="002C4C9C" w:rsidRPr="00A10E52">
        <w:rPr>
          <w:rFonts w:ascii="Times New Roman" w:eastAsiaTheme="minorHAnsi" w:hAnsi="Times New Roman"/>
          <w:sz w:val="22"/>
          <w:szCs w:val="22"/>
        </w:rPr>
        <w:t xml:space="preserve"> by</w:t>
      </w:r>
      <w:r w:rsidRPr="00A10E52">
        <w:rPr>
          <w:rFonts w:ascii="Times New Roman" w:eastAsiaTheme="minorHAnsi" w:hAnsi="Times New Roman"/>
          <w:sz w:val="22"/>
          <w:szCs w:val="22"/>
        </w:rPr>
        <w:t xml:space="preserve"> ISO 10390. The organic carbon and humus content w</w:t>
      </w:r>
      <w:r w:rsidR="00EA14AE" w:rsidRPr="00A10E52">
        <w:rPr>
          <w:rFonts w:ascii="Times New Roman" w:eastAsiaTheme="minorHAnsi" w:hAnsi="Times New Roman"/>
          <w:sz w:val="22"/>
          <w:szCs w:val="22"/>
        </w:rPr>
        <w:t>e</w:t>
      </w:r>
      <w:r w:rsidR="004D476D" w:rsidRPr="00A10E52">
        <w:rPr>
          <w:rFonts w:ascii="Times New Roman" w:eastAsiaTheme="minorHAnsi" w:hAnsi="Times New Roman"/>
          <w:sz w:val="22"/>
          <w:szCs w:val="22"/>
        </w:rPr>
        <w:t>re</w:t>
      </w:r>
      <w:r w:rsidRPr="00A10E52">
        <w:rPr>
          <w:rFonts w:ascii="Times New Roman" w:eastAsiaTheme="minorHAnsi" w:hAnsi="Times New Roman"/>
          <w:sz w:val="22"/>
          <w:szCs w:val="22"/>
        </w:rPr>
        <w:t xml:space="preserve"> measured in all cases by </w:t>
      </w:r>
      <w:r w:rsidR="00C30DB1">
        <w:rPr>
          <w:rFonts w:ascii="Times New Roman" w:eastAsiaTheme="minorHAnsi" w:hAnsi="Times New Roman"/>
          <w:sz w:val="22"/>
          <w:szCs w:val="22"/>
        </w:rPr>
        <w:t xml:space="preserve">the </w:t>
      </w:r>
      <w:proofErr w:type="spellStart"/>
      <w:r w:rsidRPr="00A10E52">
        <w:rPr>
          <w:rFonts w:ascii="Times New Roman" w:eastAsiaTheme="minorHAnsi" w:hAnsi="Times New Roman"/>
          <w:sz w:val="22"/>
          <w:szCs w:val="22"/>
        </w:rPr>
        <w:t>Tyurin</w:t>
      </w:r>
      <w:proofErr w:type="spellEnd"/>
      <w:r w:rsidRPr="00A10E52">
        <w:rPr>
          <w:rFonts w:ascii="Times New Roman" w:eastAsiaTheme="minorHAnsi" w:hAnsi="Times New Roman"/>
          <w:sz w:val="22"/>
          <w:szCs w:val="22"/>
        </w:rPr>
        <w:t xml:space="preserve"> titrimetric (Tt) method. The </w:t>
      </w:r>
      <w:r w:rsidR="00EA14AE" w:rsidRPr="00A10E52">
        <w:rPr>
          <w:rFonts w:ascii="Times New Roman" w:eastAsia="Times New Roman" w:hAnsi="Times New Roman"/>
          <w:bCs/>
          <w:sz w:val="22"/>
          <w:szCs w:val="22"/>
        </w:rPr>
        <w:t>t</w:t>
      </w:r>
      <w:r w:rsidR="00EA14AE" w:rsidRPr="00A10E52">
        <w:rPr>
          <w:rFonts w:ascii="Times New Roman" w:eastAsia="Times New Roman" w:hAnsi="Times New Roman"/>
          <w:sz w:val="22"/>
          <w:szCs w:val="22"/>
        </w:rPr>
        <w:t>otal nitrogen</w:t>
      </w:r>
      <w:r w:rsidRPr="00A10E52">
        <w:rPr>
          <w:rFonts w:ascii="Times New Roman" w:eastAsiaTheme="minorHAnsi" w:hAnsi="Times New Roman"/>
          <w:sz w:val="22"/>
          <w:szCs w:val="22"/>
        </w:rPr>
        <w:t xml:space="preserve"> in </w:t>
      </w:r>
      <w:r w:rsidR="00C30DB1">
        <w:rPr>
          <w:rFonts w:ascii="Times New Roman" w:eastAsiaTheme="minorHAnsi" w:hAnsi="Times New Roman"/>
          <w:sz w:val="22"/>
          <w:szCs w:val="22"/>
        </w:rPr>
        <w:t xml:space="preserve">the </w:t>
      </w:r>
      <w:r w:rsidRPr="00A10E52">
        <w:rPr>
          <w:rFonts w:ascii="Times New Roman" w:eastAsiaTheme="minorHAnsi" w:hAnsi="Times New Roman"/>
          <w:sz w:val="22"/>
          <w:szCs w:val="22"/>
        </w:rPr>
        <w:t xml:space="preserve">soil was determined by the </w:t>
      </w:r>
      <w:proofErr w:type="spellStart"/>
      <w:r w:rsidRPr="00A10E52">
        <w:rPr>
          <w:rFonts w:ascii="Times New Roman" w:eastAsiaTheme="minorHAnsi" w:hAnsi="Times New Roman"/>
          <w:sz w:val="22"/>
          <w:szCs w:val="22"/>
        </w:rPr>
        <w:t>Kjeldahl</w:t>
      </w:r>
      <w:proofErr w:type="spellEnd"/>
      <w:r w:rsidRPr="00A10E52">
        <w:rPr>
          <w:rFonts w:ascii="Times New Roman" w:eastAsiaTheme="minorHAnsi" w:hAnsi="Times New Roman"/>
          <w:sz w:val="22"/>
          <w:szCs w:val="22"/>
        </w:rPr>
        <w:t xml:space="preserve"> method. The total content of heavy metals, alkaline and alkaline earth metals was determined by dissolving </w:t>
      </w:r>
      <w:r w:rsidR="00C30DB1">
        <w:rPr>
          <w:rFonts w:ascii="Times New Roman" w:eastAsiaTheme="minorHAnsi" w:hAnsi="Times New Roman"/>
          <w:sz w:val="22"/>
          <w:szCs w:val="22"/>
        </w:rPr>
        <w:t xml:space="preserve">the sample </w:t>
      </w:r>
      <w:r w:rsidRPr="00A10E52">
        <w:rPr>
          <w:rFonts w:ascii="Times New Roman" w:eastAsiaTheme="minorHAnsi" w:hAnsi="Times New Roman"/>
          <w:sz w:val="22"/>
          <w:szCs w:val="22"/>
        </w:rPr>
        <w:t xml:space="preserve">in aqua </w:t>
      </w:r>
      <w:proofErr w:type="spellStart"/>
      <w:r w:rsidRPr="00A10E52">
        <w:rPr>
          <w:rFonts w:ascii="Times New Roman" w:eastAsiaTheme="minorHAnsi" w:hAnsi="Times New Roman"/>
          <w:sz w:val="22"/>
          <w:szCs w:val="22"/>
        </w:rPr>
        <w:t>regia</w:t>
      </w:r>
      <w:proofErr w:type="spellEnd"/>
      <w:r w:rsidRPr="00A10E52">
        <w:rPr>
          <w:rFonts w:ascii="Times New Roman" w:eastAsiaTheme="minorHAnsi" w:hAnsi="Times New Roman"/>
          <w:sz w:val="22"/>
          <w:szCs w:val="22"/>
        </w:rPr>
        <w:t xml:space="preserve"> and</w:t>
      </w:r>
      <w:r w:rsidR="00C30DB1">
        <w:rPr>
          <w:rFonts w:ascii="Times New Roman" w:eastAsiaTheme="minorHAnsi" w:hAnsi="Times New Roman"/>
          <w:sz w:val="22"/>
          <w:szCs w:val="22"/>
        </w:rPr>
        <w:t xml:space="preserve"> then measuring with</w:t>
      </w:r>
      <w:r w:rsidRPr="00A10E52">
        <w:rPr>
          <w:rFonts w:ascii="Times New Roman" w:eastAsiaTheme="minorHAnsi" w:hAnsi="Times New Roman"/>
          <w:sz w:val="22"/>
          <w:szCs w:val="22"/>
        </w:rPr>
        <w:t xml:space="preserve"> atomic absorption spectrometry (AAS).</w:t>
      </w:r>
    </w:p>
    <w:p w14:paraId="4E4E6D8D" w14:textId="028E90B0" w:rsidR="001D3C51" w:rsidRPr="00A10E52" w:rsidRDefault="00C30DB1" w:rsidP="00CD4A7A">
      <w:pPr>
        <w:autoSpaceDE w:val="0"/>
        <w:autoSpaceDN w:val="0"/>
        <w:adjustRightInd w:val="0"/>
        <w:spacing w:after="40" w:line="240" w:lineRule="auto"/>
        <w:jc w:val="both"/>
        <w:rPr>
          <w:rFonts w:ascii="Times New Roman" w:hAnsi="Times New Roman" w:cs="Times New Roman"/>
          <w:lang w:val="en-US"/>
        </w:rPr>
      </w:pPr>
      <w:r>
        <w:rPr>
          <w:rFonts w:ascii="Times New Roman" w:hAnsi="Times New Roman" w:cs="Times New Roman"/>
          <w:lang w:val="en-US"/>
        </w:rPr>
        <w:t>The d</w:t>
      </w:r>
      <w:r w:rsidR="001D3C51" w:rsidRPr="00A10E52">
        <w:rPr>
          <w:rFonts w:ascii="Times New Roman" w:hAnsi="Times New Roman" w:cs="Times New Roman"/>
          <w:lang w:val="en-US"/>
        </w:rPr>
        <w:t xml:space="preserve">etermination of microbiological indicators </w:t>
      </w:r>
      <w:r w:rsidR="00225604" w:rsidRPr="00A10E52">
        <w:rPr>
          <w:rFonts w:ascii="Times New Roman" w:hAnsi="Times New Roman" w:cs="Times New Roman"/>
          <w:lang w:val="en-US"/>
        </w:rPr>
        <w:t>were</w:t>
      </w:r>
      <w:r w:rsidR="001D3C51" w:rsidRPr="00A10E52">
        <w:rPr>
          <w:rFonts w:ascii="Times New Roman" w:hAnsi="Times New Roman" w:cs="Times New Roman"/>
          <w:lang w:val="en-US"/>
        </w:rPr>
        <w:t xml:space="preserve"> determined in the Laboratory of Microbiology at the Department of Soil Science at the University of Forestry - Sofia. Microbiological analyzes have been carried out</w:t>
      </w:r>
      <w:r w:rsidR="00225604" w:rsidRPr="00A10E52">
        <w:rPr>
          <w:rFonts w:ascii="Times New Roman" w:hAnsi="Times New Roman" w:cs="Times New Roman"/>
          <w:lang w:val="en-US"/>
        </w:rPr>
        <w:t>,</w:t>
      </w:r>
      <w:r w:rsidR="001D3C51" w:rsidRPr="00A10E52">
        <w:rPr>
          <w:rFonts w:ascii="Times New Roman" w:hAnsi="Times New Roman" w:cs="Times New Roman"/>
          <w:lang w:val="en-US"/>
        </w:rPr>
        <w:t xml:space="preserve"> using the standard dilution methods and medium culture media (Bacteriological agar and </w:t>
      </w:r>
      <w:proofErr w:type="spellStart"/>
      <w:r w:rsidR="001D3C51" w:rsidRPr="00A10E52">
        <w:rPr>
          <w:rFonts w:ascii="Times New Roman" w:hAnsi="Times New Roman" w:cs="Times New Roman"/>
          <w:lang w:val="en-US"/>
        </w:rPr>
        <w:t>Czapek</w:t>
      </w:r>
      <w:proofErr w:type="spellEnd"/>
      <w:r w:rsidR="001D3C51" w:rsidRPr="00A10E52">
        <w:rPr>
          <w:rFonts w:ascii="Times New Roman" w:hAnsi="Times New Roman" w:cs="Times New Roman"/>
          <w:lang w:val="en-US"/>
        </w:rPr>
        <w:t xml:space="preserve"> Dox Agar) in three replicates at a controlled temperature of 27</w:t>
      </w:r>
      <w:r w:rsidR="00225604" w:rsidRPr="00A10E52">
        <w:rPr>
          <w:rFonts w:ascii="Times New Roman" w:hAnsi="Times New Roman" w:cs="Times New Roman"/>
          <w:lang w:val="en-US"/>
        </w:rPr>
        <w:t xml:space="preserve"> </w:t>
      </w:r>
      <w:r w:rsidR="001D3C51" w:rsidRPr="00A10E52">
        <w:rPr>
          <w:rFonts w:ascii="Times New Roman" w:hAnsi="Times New Roman" w:cs="Times New Roman"/>
          <w:lang w:val="en-US"/>
        </w:rPr>
        <w:t>º</w:t>
      </w:r>
      <w:r w:rsidR="00225604" w:rsidRPr="00A10E52">
        <w:rPr>
          <w:rFonts w:ascii="Times New Roman" w:hAnsi="Times New Roman" w:cs="Times New Roman"/>
          <w:lang w:val="en-US"/>
        </w:rPr>
        <w:t>C</w:t>
      </w:r>
      <w:r w:rsidR="001D3C51" w:rsidRPr="00A10E52">
        <w:rPr>
          <w:rFonts w:ascii="Times New Roman" w:hAnsi="Times New Roman" w:cs="Times New Roman"/>
          <w:lang w:val="en-US"/>
        </w:rPr>
        <w:t xml:space="preserve"> </w:t>
      </w:r>
      <w:r w:rsidR="00791C71" w:rsidRPr="00A10E52">
        <w:rPr>
          <w:rFonts w:ascii="Times New Roman" w:hAnsi="Times New Roman" w:cs="Times New Roman"/>
          <w:lang w:val="en-US"/>
        </w:rPr>
        <w:t>(</w:t>
      </w:r>
      <w:proofErr w:type="spellStart"/>
      <w:r w:rsidR="00791C71" w:rsidRPr="00A10E52">
        <w:rPr>
          <w:rFonts w:ascii="Times New Roman" w:hAnsi="Times New Roman" w:cs="Times New Roman"/>
          <w:lang w:val="en-US"/>
        </w:rPr>
        <w:t>Nusturova</w:t>
      </w:r>
      <w:proofErr w:type="spellEnd"/>
      <w:r w:rsidR="00791C71" w:rsidRPr="00A10E52">
        <w:rPr>
          <w:rFonts w:ascii="Times New Roman" w:hAnsi="Times New Roman" w:cs="Times New Roman"/>
          <w:lang w:val="en-US"/>
        </w:rPr>
        <w:t>, 1991</w:t>
      </w:r>
      <w:r w:rsidR="00E4499D" w:rsidRPr="00A10E52">
        <w:rPr>
          <w:rFonts w:ascii="Times New Roman" w:hAnsi="Times New Roman" w:cs="Times New Roman"/>
          <w:lang w:val="en-US"/>
        </w:rPr>
        <w:t>;</w:t>
      </w:r>
      <w:r w:rsidR="00791C71" w:rsidRPr="00A10E52">
        <w:rPr>
          <w:rFonts w:ascii="Times New Roman" w:hAnsi="Times New Roman" w:cs="Times New Roman"/>
          <w:lang w:val="en-US"/>
        </w:rPr>
        <w:t xml:space="preserve"> </w:t>
      </w:r>
      <w:proofErr w:type="spellStart"/>
      <w:r w:rsidR="00791C71" w:rsidRPr="00A10E52">
        <w:rPr>
          <w:rFonts w:ascii="Times New Roman" w:hAnsi="Times New Roman" w:cs="Times New Roman"/>
          <w:lang w:val="en-US"/>
        </w:rPr>
        <w:t>Grudeva</w:t>
      </w:r>
      <w:proofErr w:type="spellEnd"/>
      <w:r w:rsidR="00791C71" w:rsidRPr="00A10E52">
        <w:rPr>
          <w:rFonts w:ascii="Times New Roman" w:hAnsi="Times New Roman" w:cs="Times New Roman"/>
          <w:lang w:val="en-US"/>
        </w:rPr>
        <w:t>, 2007)</w:t>
      </w:r>
      <w:r w:rsidR="001D3C51" w:rsidRPr="00A10E52">
        <w:rPr>
          <w:rFonts w:ascii="Times New Roman" w:hAnsi="Times New Roman" w:cs="Times New Roman"/>
          <w:lang w:val="en-US"/>
        </w:rPr>
        <w:t>. Microbiological analyzes include</w:t>
      </w:r>
      <w:r>
        <w:rPr>
          <w:rFonts w:ascii="Times New Roman" w:hAnsi="Times New Roman" w:cs="Times New Roman"/>
          <w:lang w:val="en-US"/>
        </w:rPr>
        <w:t>d the</w:t>
      </w:r>
      <w:r w:rsidR="001D3C51" w:rsidRPr="00A10E52">
        <w:rPr>
          <w:rFonts w:ascii="Times New Roman" w:hAnsi="Times New Roman" w:cs="Times New Roman"/>
          <w:lang w:val="en-US"/>
        </w:rPr>
        <w:t xml:space="preserve"> determination of: </w:t>
      </w:r>
      <w:proofErr w:type="spellStart"/>
      <w:r w:rsidR="001D3C51" w:rsidRPr="00A10E52">
        <w:rPr>
          <w:rFonts w:ascii="Times New Roman" w:hAnsi="Times New Roman" w:cs="Times New Roman"/>
          <w:lang w:val="en-US"/>
        </w:rPr>
        <w:t>Ammoxifying</w:t>
      </w:r>
      <w:proofErr w:type="spellEnd"/>
      <w:r w:rsidR="000D22E1" w:rsidRPr="00A10E52">
        <w:rPr>
          <w:rFonts w:ascii="Times New Roman" w:hAnsi="Times New Roman" w:cs="Times New Roman"/>
          <w:lang w:val="en-US"/>
        </w:rPr>
        <w:t xml:space="preserve"> bacteria</w:t>
      </w:r>
      <w:r w:rsidR="001D3C51" w:rsidRPr="00A10E52">
        <w:rPr>
          <w:rFonts w:ascii="Times New Roman" w:hAnsi="Times New Roman" w:cs="Times New Roman"/>
          <w:lang w:val="en-US"/>
        </w:rPr>
        <w:t xml:space="preserve"> batteries (</w:t>
      </w:r>
      <w:proofErr w:type="spellStart"/>
      <w:r w:rsidR="001D3C51" w:rsidRPr="00A10E52">
        <w:rPr>
          <w:rFonts w:ascii="Times New Roman" w:hAnsi="Times New Roman" w:cs="Times New Roman"/>
          <w:lang w:val="en-US"/>
        </w:rPr>
        <w:t>Czapek</w:t>
      </w:r>
      <w:proofErr w:type="spellEnd"/>
      <w:r w:rsidR="001D3C51" w:rsidRPr="00A10E52">
        <w:rPr>
          <w:rFonts w:ascii="Times New Roman" w:hAnsi="Times New Roman" w:cs="Times New Roman"/>
          <w:lang w:val="en-US"/>
        </w:rPr>
        <w:t xml:space="preserve"> Dox Agar) (a), Bacillus (Bacteriological agar), </w:t>
      </w:r>
      <w:proofErr w:type="spellStart"/>
      <w:r w:rsidR="001D3C51" w:rsidRPr="00A10E52">
        <w:rPr>
          <w:rFonts w:ascii="Times New Roman" w:hAnsi="Times New Roman" w:cs="Times New Roman"/>
          <w:lang w:val="en-US"/>
        </w:rPr>
        <w:t>actinomycetes</w:t>
      </w:r>
      <w:proofErr w:type="spellEnd"/>
      <w:r w:rsidR="001D3C51" w:rsidRPr="00A10E52">
        <w:rPr>
          <w:rFonts w:ascii="Times New Roman" w:hAnsi="Times New Roman" w:cs="Times New Roman"/>
          <w:lang w:val="en-US"/>
        </w:rPr>
        <w:t xml:space="preserve"> (</w:t>
      </w:r>
      <w:proofErr w:type="spellStart"/>
      <w:r w:rsidR="001D3C51" w:rsidRPr="00A10E52">
        <w:rPr>
          <w:rFonts w:ascii="Times New Roman" w:hAnsi="Times New Roman" w:cs="Times New Roman"/>
          <w:lang w:val="en-US"/>
        </w:rPr>
        <w:t>Czapek</w:t>
      </w:r>
      <w:proofErr w:type="spellEnd"/>
      <w:r w:rsidR="001D3C51" w:rsidRPr="00A10E52">
        <w:rPr>
          <w:rFonts w:ascii="Times New Roman" w:hAnsi="Times New Roman" w:cs="Times New Roman"/>
          <w:lang w:val="en-US"/>
        </w:rPr>
        <w:t xml:space="preserve"> Dox Agar), </w:t>
      </w:r>
      <w:r>
        <w:rPr>
          <w:rFonts w:ascii="Times New Roman" w:hAnsi="Times New Roman" w:cs="Times New Roman"/>
          <w:lang w:val="en-US"/>
        </w:rPr>
        <w:t xml:space="preserve">and </w:t>
      </w:r>
      <w:r w:rsidR="001D3C51" w:rsidRPr="00A10E52">
        <w:rPr>
          <w:rFonts w:ascii="Times New Roman" w:hAnsi="Times New Roman" w:cs="Times New Roman"/>
          <w:lang w:val="en-US"/>
        </w:rPr>
        <w:t>fungi (</w:t>
      </w:r>
      <w:proofErr w:type="spellStart"/>
      <w:r w:rsidR="001D3C51" w:rsidRPr="00A10E52">
        <w:rPr>
          <w:rFonts w:ascii="Times New Roman" w:hAnsi="Times New Roman" w:cs="Times New Roman"/>
          <w:lang w:val="en-US"/>
        </w:rPr>
        <w:t>Czapek</w:t>
      </w:r>
      <w:proofErr w:type="spellEnd"/>
      <w:r w:rsidR="001D3C51" w:rsidRPr="00A10E52">
        <w:rPr>
          <w:rFonts w:ascii="Times New Roman" w:hAnsi="Times New Roman" w:cs="Times New Roman"/>
          <w:lang w:val="en-US"/>
        </w:rPr>
        <w:t xml:space="preserve"> Dox Agar).</w:t>
      </w:r>
    </w:p>
    <w:p w14:paraId="31CDA8AB" w14:textId="325155DA" w:rsidR="001D3C51" w:rsidRPr="00A10E52" w:rsidRDefault="001D3C51" w:rsidP="00CD4A7A">
      <w:pPr>
        <w:autoSpaceDE w:val="0"/>
        <w:autoSpaceDN w:val="0"/>
        <w:adjustRightInd w:val="0"/>
        <w:spacing w:after="40" w:line="240" w:lineRule="auto"/>
        <w:jc w:val="both"/>
        <w:rPr>
          <w:rFonts w:ascii="Times New Roman" w:hAnsi="Times New Roman" w:cs="Times New Roman"/>
          <w:lang w:val="en-US"/>
        </w:rPr>
      </w:pPr>
      <w:r w:rsidRPr="00A10E52">
        <w:rPr>
          <w:rFonts w:ascii="Times New Roman" w:hAnsi="Times New Roman" w:cs="Times New Roman"/>
          <w:lang w:val="en-US"/>
        </w:rPr>
        <w:t xml:space="preserve">The values are expressed in number of colonies /colony forming units </w:t>
      </w:r>
      <w:r w:rsidR="00C30DB1">
        <w:rPr>
          <w:rFonts w:ascii="Times New Roman" w:hAnsi="Times New Roman" w:cs="Times New Roman"/>
          <w:lang w:val="en-US"/>
        </w:rPr>
        <w:t>(</w:t>
      </w:r>
      <w:r w:rsidRPr="00A10E52">
        <w:rPr>
          <w:rFonts w:ascii="Times New Roman" w:hAnsi="Times New Roman" w:cs="Times New Roman"/>
          <w:lang w:val="en-US"/>
        </w:rPr>
        <w:t>CFU</w:t>
      </w:r>
      <w:r w:rsidR="00C30DB1">
        <w:rPr>
          <w:rFonts w:ascii="Times New Roman" w:hAnsi="Times New Roman" w:cs="Times New Roman"/>
          <w:lang w:val="en-US"/>
        </w:rPr>
        <w:t>)</w:t>
      </w:r>
      <w:r w:rsidRPr="00A10E52">
        <w:rPr>
          <w:rFonts w:ascii="Times New Roman" w:hAnsi="Times New Roman" w:cs="Times New Roman"/>
          <w:lang w:val="en-US"/>
        </w:rPr>
        <w:t xml:space="preserve">/ in 1g </w:t>
      </w:r>
      <w:r w:rsidR="00C30DB1">
        <w:rPr>
          <w:rFonts w:ascii="Times New Roman" w:hAnsi="Times New Roman" w:cs="Times New Roman"/>
          <w:lang w:val="en-US"/>
        </w:rPr>
        <w:t xml:space="preserve">of </w:t>
      </w:r>
      <w:r w:rsidRPr="00A10E52">
        <w:rPr>
          <w:rFonts w:ascii="Times New Roman" w:hAnsi="Times New Roman" w:cs="Times New Roman"/>
          <w:lang w:val="en-US"/>
        </w:rPr>
        <w:t>substrate.</w:t>
      </w:r>
    </w:p>
    <w:p w14:paraId="39CC77EC" w14:textId="77777777" w:rsidR="001D3C51" w:rsidRPr="00A10E52" w:rsidRDefault="001D3C51" w:rsidP="00CD4A7A">
      <w:pPr>
        <w:shd w:val="clear" w:color="auto" w:fill="FFFFFF"/>
        <w:spacing w:after="40" w:line="240" w:lineRule="auto"/>
        <w:jc w:val="both"/>
        <w:rPr>
          <w:rFonts w:ascii="Times New Roman" w:hAnsi="Times New Roman" w:cs="Times New Roman"/>
          <w:color w:val="000000"/>
          <w:lang w:val="en-US"/>
        </w:rPr>
      </w:pPr>
      <w:r w:rsidRPr="00A10E52">
        <w:rPr>
          <w:rFonts w:ascii="Times New Roman" w:hAnsi="Times New Roman" w:cs="Times New Roman"/>
          <w:color w:val="000000"/>
          <w:lang w:val="en-US"/>
        </w:rPr>
        <w:t>Microbiological analyzes include the determination of representative physiological and systemic groups of microorganisms from the heterotrophic unit of the microflora:</w:t>
      </w:r>
    </w:p>
    <w:p w14:paraId="74215D5E" w14:textId="5B21A8A9" w:rsidR="001D3C51" w:rsidRPr="00A10E52" w:rsidRDefault="001D3C51" w:rsidP="00266D91">
      <w:pPr>
        <w:pStyle w:val="Odrka3stupn"/>
        <w:numPr>
          <w:ilvl w:val="0"/>
          <w:numId w:val="4"/>
        </w:numPr>
        <w:spacing w:before="0" w:after="0"/>
        <w:ind w:left="714" w:hanging="357"/>
        <w:rPr>
          <w:sz w:val="22"/>
          <w:szCs w:val="22"/>
          <w:lang w:val="en-US"/>
        </w:rPr>
      </w:pPr>
      <w:proofErr w:type="spellStart"/>
      <w:r w:rsidRPr="00A10E52">
        <w:rPr>
          <w:sz w:val="22"/>
          <w:szCs w:val="22"/>
          <w:lang w:val="en-US"/>
        </w:rPr>
        <w:lastRenderedPageBreak/>
        <w:t>Actinomycetes</w:t>
      </w:r>
      <w:proofErr w:type="spellEnd"/>
      <w:r w:rsidRPr="00A10E52">
        <w:rPr>
          <w:sz w:val="22"/>
          <w:szCs w:val="22"/>
          <w:lang w:val="en-US"/>
        </w:rPr>
        <w:t xml:space="preserve"> - participate in the final phases of the mineralization processes by obtaining end products (medium - </w:t>
      </w:r>
      <w:proofErr w:type="spellStart"/>
      <w:r w:rsidRPr="00A10E52">
        <w:rPr>
          <w:sz w:val="22"/>
          <w:szCs w:val="22"/>
          <w:lang w:val="en-US"/>
        </w:rPr>
        <w:t>C</w:t>
      </w:r>
      <w:r w:rsidR="00E4499D" w:rsidRPr="00A10E52">
        <w:rPr>
          <w:sz w:val="22"/>
          <w:szCs w:val="22"/>
          <w:lang w:val="en-US"/>
        </w:rPr>
        <w:t>z</w:t>
      </w:r>
      <w:r w:rsidRPr="00A10E52">
        <w:rPr>
          <w:sz w:val="22"/>
          <w:szCs w:val="22"/>
          <w:lang w:val="en-US"/>
        </w:rPr>
        <w:t>apek</w:t>
      </w:r>
      <w:proofErr w:type="spellEnd"/>
      <w:r w:rsidRPr="00A10E52">
        <w:rPr>
          <w:sz w:val="22"/>
          <w:szCs w:val="22"/>
          <w:lang w:val="en-US"/>
        </w:rPr>
        <w:t xml:space="preserve">-Dox) </w:t>
      </w:r>
    </w:p>
    <w:p w14:paraId="3F07C7AC" w14:textId="346E15E5" w:rsidR="001D3C51" w:rsidRPr="00A10E52" w:rsidRDefault="001D3C51" w:rsidP="00266D91">
      <w:pPr>
        <w:pStyle w:val="Odrka3stupn"/>
        <w:numPr>
          <w:ilvl w:val="0"/>
          <w:numId w:val="4"/>
        </w:numPr>
        <w:spacing w:before="0" w:after="0"/>
        <w:ind w:left="714" w:hanging="357"/>
        <w:rPr>
          <w:sz w:val="22"/>
          <w:szCs w:val="22"/>
          <w:lang w:val="en-US"/>
        </w:rPr>
      </w:pPr>
      <w:r w:rsidRPr="00A10E52">
        <w:rPr>
          <w:sz w:val="22"/>
          <w:szCs w:val="22"/>
          <w:lang w:val="en-US"/>
        </w:rPr>
        <w:t xml:space="preserve">Bacteria digesting mineral nitrogen - the quantity of </w:t>
      </w:r>
      <w:r w:rsidR="00C30DB1">
        <w:rPr>
          <w:sz w:val="22"/>
          <w:szCs w:val="22"/>
          <w:lang w:val="en-US"/>
        </w:rPr>
        <w:t>these bacteria</w:t>
      </w:r>
      <w:r w:rsidR="00C30DB1" w:rsidRPr="00A10E52">
        <w:rPr>
          <w:sz w:val="22"/>
          <w:szCs w:val="22"/>
          <w:lang w:val="en-US"/>
        </w:rPr>
        <w:t xml:space="preserve"> </w:t>
      </w:r>
      <w:r w:rsidRPr="00A10E52">
        <w:rPr>
          <w:sz w:val="22"/>
          <w:szCs w:val="22"/>
          <w:lang w:val="en-US"/>
        </w:rPr>
        <w:t xml:space="preserve">gives </w:t>
      </w:r>
      <w:r w:rsidR="00C30DB1">
        <w:rPr>
          <w:sz w:val="22"/>
          <w:szCs w:val="22"/>
          <w:lang w:val="en-US"/>
        </w:rPr>
        <w:t>us</w:t>
      </w:r>
      <w:r w:rsidR="00C30DB1" w:rsidRPr="00A10E52">
        <w:rPr>
          <w:sz w:val="22"/>
          <w:szCs w:val="22"/>
          <w:lang w:val="en-US"/>
        </w:rPr>
        <w:t xml:space="preserve"> </w:t>
      </w:r>
      <w:r w:rsidRPr="00A10E52">
        <w:rPr>
          <w:sz w:val="22"/>
          <w:szCs w:val="22"/>
          <w:lang w:val="en-US"/>
        </w:rPr>
        <w:t xml:space="preserve">an idea of the degree of mineralization (medium - </w:t>
      </w:r>
      <w:proofErr w:type="spellStart"/>
      <w:r w:rsidRPr="00A10E52">
        <w:rPr>
          <w:sz w:val="22"/>
          <w:szCs w:val="22"/>
          <w:lang w:val="en-US"/>
        </w:rPr>
        <w:t>C</w:t>
      </w:r>
      <w:r w:rsidR="00E4499D" w:rsidRPr="00A10E52">
        <w:rPr>
          <w:sz w:val="22"/>
          <w:szCs w:val="22"/>
          <w:lang w:val="en-US"/>
        </w:rPr>
        <w:t>z</w:t>
      </w:r>
      <w:r w:rsidRPr="00A10E52">
        <w:rPr>
          <w:sz w:val="22"/>
          <w:szCs w:val="22"/>
          <w:lang w:val="en-US"/>
        </w:rPr>
        <w:t>apek</w:t>
      </w:r>
      <w:proofErr w:type="spellEnd"/>
      <w:r w:rsidRPr="00A10E52">
        <w:rPr>
          <w:sz w:val="22"/>
          <w:szCs w:val="22"/>
          <w:lang w:val="en-US"/>
        </w:rPr>
        <w:t>-Dox);</w:t>
      </w:r>
    </w:p>
    <w:p w14:paraId="2883FA50" w14:textId="6CD05C6D" w:rsidR="001D3C51" w:rsidRPr="00A10E52" w:rsidRDefault="001D3C51" w:rsidP="00266D91">
      <w:pPr>
        <w:pStyle w:val="Odrka3stupn"/>
        <w:numPr>
          <w:ilvl w:val="0"/>
          <w:numId w:val="4"/>
        </w:numPr>
        <w:spacing w:before="0" w:after="0"/>
        <w:ind w:left="714" w:hanging="357"/>
        <w:rPr>
          <w:sz w:val="22"/>
          <w:szCs w:val="22"/>
          <w:lang w:val="en-US"/>
        </w:rPr>
      </w:pPr>
      <w:r w:rsidRPr="00A10E52">
        <w:rPr>
          <w:sz w:val="22"/>
          <w:szCs w:val="22"/>
          <w:lang w:val="en-US"/>
        </w:rPr>
        <w:t>Bacilli - participate in the decomposition of organic compounds with more complex chemical composition (medium - Bacteriological agar);</w:t>
      </w:r>
    </w:p>
    <w:p w14:paraId="6A2686F5" w14:textId="60D7D350" w:rsidR="001D3C51" w:rsidRPr="00A10E52" w:rsidRDefault="001D3C51" w:rsidP="00266D91">
      <w:pPr>
        <w:pStyle w:val="Odrka3stupn"/>
        <w:numPr>
          <w:ilvl w:val="0"/>
          <w:numId w:val="4"/>
        </w:numPr>
        <w:spacing w:before="0" w:after="0"/>
        <w:ind w:left="714" w:hanging="357"/>
        <w:rPr>
          <w:sz w:val="22"/>
          <w:szCs w:val="22"/>
          <w:lang w:val="en-US"/>
        </w:rPr>
      </w:pPr>
      <w:r w:rsidRPr="00A10E52">
        <w:rPr>
          <w:sz w:val="22"/>
          <w:szCs w:val="22"/>
          <w:lang w:val="en-US"/>
        </w:rPr>
        <w:t xml:space="preserve">Fungi – they are involved in the initial stages of destruction of organic matter (medium - </w:t>
      </w:r>
      <w:proofErr w:type="spellStart"/>
      <w:r w:rsidRPr="00A10E52">
        <w:rPr>
          <w:sz w:val="22"/>
          <w:szCs w:val="22"/>
          <w:lang w:val="en-US"/>
        </w:rPr>
        <w:t>C</w:t>
      </w:r>
      <w:r w:rsidR="00E4499D" w:rsidRPr="00A10E52">
        <w:rPr>
          <w:sz w:val="22"/>
          <w:szCs w:val="22"/>
          <w:lang w:val="en-US"/>
        </w:rPr>
        <w:t>z</w:t>
      </w:r>
      <w:r w:rsidRPr="00A10E52">
        <w:rPr>
          <w:sz w:val="22"/>
          <w:szCs w:val="22"/>
          <w:lang w:val="en-US"/>
        </w:rPr>
        <w:t>apek</w:t>
      </w:r>
      <w:proofErr w:type="spellEnd"/>
      <w:r w:rsidRPr="00A10E52">
        <w:rPr>
          <w:sz w:val="22"/>
          <w:szCs w:val="22"/>
          <w:lang w:val="en-US"/>
        </w:rPr>
        <w:t>-Dox);</w:t>
      </w:r>
    </w:p>
    <w:p w14:paraId="6314522C" w14:textId="3BA3ED5B" w:rsidR="001D3C51" w:rsidRPr="00A10E52" w:rsidRDefault="001D3C51" w:rsidP="00266D91">
      <w:pPr>
        <w:pStyle w:val="Odrka3stupn"/>
        <w:numPr>
          <w:ilvl w:val="0"/>
          <w:numId w:val="4"/>
        </w:numPr>
        <w:spacing w:before="0" w:after="0"/>
        <w:ind w:left="714" w:hanging="357"/>
        <w:rPr>
          <w:sz w:val="22"/>
          <w:szCs w:val="22"/>
          <w:lang w:val="en-US"/>
        </w:rPr>
      </w:pPr>
      <w:r w:rsidRPr="00A10E52">
        <w:rPr>
          <w:sz w:val="22"/>
          <w:szCs w:val="22"/>
          <w:lang w:val="en-US"/>
        </w:rPr>
        <w:t>Non-spore forming bacteria - participate in the initial phases of degradation of organic compounds</w:t>
      </w:r>
      <w:r w:rsidR="0059722B" w:rsidRPr="00A10E52">
        <w:rPr>
          <w:sz w:val="22"/>
          <w:szCs w:val="22"/>
          <w:lang w:val="en-US"/>
        </w:rPr>
        <w:t>;</w:t>
      </w:r>
    </w:p>
    <w:p w14:paraId="52960333" w14:textId="3EA3FECB" w:rsidR="0059722B" w:rsidRPr="00A10E52" w:rsidRDefault="0059722B" w:rsidP="00CD4A7A">
      <w:pPr>
        <w:pStyle w:val="Odrka3stupn"/>
        <w:numPr>
          <w:ilvl w:val="0"/>
          <w:numId w:val="4"/>
        </w:numPr>
        <w:spacing w:before="0" w:after="40"/>
        <w:rPr>
          <w:sz w:val="22"/>
          <w:szCs w:val="22"/>
          <w:lang w:val="en-US"/>
        </w:rPr>
      </w:pPr>
      <w:r w:rsidRPr="00A10E52">
        <w:rPr>
          <w:sz w:val="22"/>
          <w:szCs w:val="22"/>
          <w:lang w:val="en-US"/>
        </w:rPr>
        <w:t>Coefficient of mineralization (CM)</w:t>
      </w:r>
      <w:r w:rsidR="00225604" w:rsidRPr="00A10E52">
        <w:rPr>
          <w:sz w:val="22"/>
          <w:szCs w:val="22"/>
          <w:lang w:val="en-US"/>
        </w:rPr>
        <w:t>.</w:t>
      </w:r>
    </w:p>
    <w:p w14:paraId="61ECA4B8" w14:textId="77777777" w:rsidR="00AA0EA3" w:rsidRPr="00A10E52" w:rsidRDefault="00AA0EA3" w:rsidP="00CD4A7A">
      <w:pPr>
        <w:pStyle w:val="Normlnweb"/>
        <w:spacing w:before="0" w:beforeAutospacing="0" w:after="40" w:afterAutospacing="0"/>
        <w:jc w:val="both"/>
        <w:rPr>
          <w:rFonts w:ascii="Times New Roman" w:eastAsiaTheme="minorHAnsi" w:hAnsi="Times New Roman"/>
          <w:color w:val="000000"/>
          <w:sz w:val="22"/>
          <w:szCs w:val="22"/>
        </w:rPr>
      </w:pPr>
      <w:r w:rsidRPr="00A10E52">
        <w:rPr>
          <w:rFonts w:ascii="Times New Roman" w:eastAsiaTheme="minorHAnsi" w:hAnsi="Times New Roman"/>
          <w:color w:val="000000"/>
          <w:sz w:val="22"/>
          <w:szCs w:val="22"/>
        </w:rPr>
        <w:t>The systemic groups of microorganisms are identified by their morphological characterization.</w:t>
      </w:r>
    </w:p>
    <w:p w14:paraId="5A90AB28" w14:textId="57DA46D0" w:rsidR="00A83A5B" w:rsidRPr="00A10E52" w:rsidRDefault="00A83A5B" w:rsidP="00CD4A7A">
      <w:pPr>
        <w:pStyle w:val="Normlnweb"/>
        <w:spacing w:before="0" w:beforeAutospacing="0" w:after="40" w:afterAutospacing="0"/>
        <w:jc w:val="both"/>
        <w:rPr>
          <w:rFonts w:ascii="Times New Roman" w:hAnsi="Times New Roman"/>
          <w:b/>
          <w:sz w:val="22"/>
          <w:szCs w:val="22"/>
        </w:rPr>
      </w:pPr>
      <w:r w:rsidRPr="00A10E52">
        <w:rPr>
          <w:rFonts w:ascii="Times New Roman" w:hAnsi="Times New Roman"/>
          <w:b/>
          <w:sz w:val="22"/>
          <w:szCs w:val="22"/>
        </w:rPr>
        <w:t>Results</w:t>
      </w:r>
    </w:p>
    <w:p w14:paraId="7B02F5B8" w14:textId="1BD9D8A1" w:rsidR="00A83A5B" w:rsidRPr="00A10E52" w:rsidRDefault="00A83A5B" w:rsidP="00CD4A7A">
      <w:pPr>
        <w:autoSpaceDE w:val="0"/>
        <w:autoSpaceDN w:val="0"/>
        <w:adjustRightInd w:val="0"/>
        <w:spacing w:after="100" w:line="240" w:lineRule="auto"/>
        <w:jc w:val="both"/>
        <w:rPr>
          <w:rFonts w:ascii="Times New Roman" w:hAnsi="Times New Roman" w:cs="Times New Roman"/>
          <w:lang w:val="en-US"/>
        </w:rPr>
      </w:pPr>
      <w:r w:rsidRPr="00A10E52">
        <w:rPr>
          <w:rFonts w:ascii="Times New Roman" w:hAnsi="Times New Roman" w:cs="Times New Roman"/>
          <w:lang w:val="en-US"/>
        </w:rPr>
        <w:t xml:space="preserve">Chemical analyzes shows that the substrates are characterized by an acidic pH, with the exception of Profile 3, which is characterized by an alkaline </w:t>
      </w:r>
      <w:proofErr w:type="spellStart"/>
      <w:r w:rsidRPr="00A10E52">
        <w:rPr>
          <w:rFonts w:ascii="Times New Roman" w:hAnsi="Times New Roman" w:cs="Times New Roman"/>
          <w:lang w:val="en-US"/>
        </w:rPr>
        <w:t>pH.</w:t>
      </w:r>
      <w:proofErr w:type="spellEnd"/>
      <w:r w:rsidRPr="00A10E52">
        <w:rPr>
          <w:rFonts w:ascii="Times New Roman" w:hAnsi="Times New Roman" w:cs="Times New Roman"/>
          <w:lang w:val="en-US"/>
        </w:rPr>
        <w:t xml:space="preserve"> </w:t>
      </w:r>
      <w:proofErr w:type="gramStart"/>
      <w:r w:rsidRPr="00A10E52">
        <w:rPr>
          <w:rFonts w:ascii="Times New Roman" w:hAnsi="Times New Roman" w:cs="Times New Roman"/>
          <w:lang w:val="en-US"/>
        </w:rPr>
        <w:t>The analyzes</w:t>
      </w:r>
      <w:proofErr w:type="gramEnd"/>
      <w:r w:rsidRPr="00A10E52">
        <w:rPr>
          <w:rFonts w:ascii="Times New Roman" w:hAnsi="Times New Roman" w:cs="Times New Roman"/>
          <w:lang w:val="en-US"/>
        </w:rPr>
        <w:t xml:space="preserve"> also show a low total nitrogen and carbon content in all profiles, as well as a high copper content. Data from the chemical</w:t>
      </w:r>
      <w:r w:rsidR="00225604" w:rsidRPr="00A10E52">
        <w:rPr>
          <w:rFonts w:ascii="Times New Roman" w:hAnsi="Times New Roman" w:cs="Times New Roman"/>
          <w:lang w:val="en-US"/>
        </w:rPr>
        <w:t xml:space="preserve"> performed</w:t>
      </w:r>
      <w:r w:rsidRPr="00A10E52">
        <w:rPr>
          <w:rFonts w:ascii="Times New Roman" w:hAnsi="Times New Roman" w:cs="Times New Roman"/>
          <w:lang w:val="en-US"/>
        </w:rPr>
        <w:t xml:space="preserve"> analyzes are presented in Table 1.</w:t>
      </w:r>
    </w:p>
    <w:tbl>
      <w:tblPr>
        <w:tblStyle w:val="Mkatabulky"/>
        <w:tblW w:w="9067" w:type="dxa"/>
        <w:jc w:val="center"/>
        <w:tblLook w:val="04A0" w:firstRow="1" w:lastRow="0" w:firstColumn="1" w:lastColumn="0" w:noHBand="0" w:noVBand="1"/>
      </w:tblPr>
      <w:tblGrid>
        <w:gridCol w:w="9071"/>
      </w:tblGrid>
      <w:tr w:rsidR="00EA14AE" w:rsidRPr="00A10E52" w14:paraId="1873B0FD" w14:textId="77777777" w:rsidTr="00266D91">
        <w:trPr>
          <w:jc w:val="center"/>
        </w:trPr>
        <w:tc>
          <w:tcPr>
            <w:tcW w:w="0" w:type="auto"/>
          </w:tcPr>
          <w:p w14:paraId="1E254FD0" w14:textId="2297F3F0" w:rsidR="00EA14AE" w:rsidRPr="00A10E52" w:rsidRDefault="00EA14AE" w:rsidP="00266D91">
            <w:pPr>
              <w:jc w:val="both"/>
              <w:rPr>
                <w:rFonts w:ascii="Times New Roman" w:eastAsia="Times New Roman" w:cs="Times New Roman"/>
                <w:iCs/>
                <w:sz w:val="22"/>
                <w:szCs w:val="22"/>
                <w:lang w:val="en-US"/>
              </w:rPr>
            </w:pPr>
            <w:r w:rsidRPr="00A10E52">
              <w:rPr>
                <w:rFonts w:ascii="Times New Roman" w:eastAsia="Times New Roman" w:cs="Times New Roman"/>
                <w:bCs/>
                <w:sz w:val="22"/>
                <w:szCs w:val="22"/>
                <w:lang w:val="en-US"/>
              </w:rPr>
              <w:t xml:space="preserve">Table 1: </w:t>
            </w:r>
            <w:r w:rsidRPr="00A10E52">
              <w:rPr>
                <w:rFonts w:ascii="Times New Roman" w:cs="Times New Roman"/>
                <w:sz w:val="22"/>
                <w:szCs w:val="22"/>
                <w:lang w:val="en-US"/>
              </w:rPr>
              <w:t xml:space="preserve">Main characteristics of the soil substrates </w:t>
            </w:r>
          </w:p>
        </w:tc>
      </w:tr>
      <w:tr w:rsidR="00EA14AE" w:rsidRPr="00A10E52" w14:paraId="78C012F9" w14:textId="77777777" w:rsidTr="00266D91">
        <w:trPr>
          <w:jc w:val="center"/>
        </w:trPr>
        <w:tc>
          <w:tcPr>
            <w:tcW w:w="0" w:type="auto"/>
          </w:tcPr>
          <w:tbl>
            <w:tblPr>
              <w:tblStyle w:val="Mkatabulky"/>
              <w:tblW w:w="8845" w:type="dxa"/>
              <w:jc w:val="center"/>
              <w:tblLook w:val="04A0" w:firstRow="1" w:lastRow="0" w:firstColumn="1" w:lastColumn="0" w:noHBand="0" w:noVBand="1"/>
            </w:tblPr>
            <w:tblGrid>
              <w:gridCol w:w="990"/>
              <w:gridCol w:w="715"/>
              <w:gridCol w:w="506"/>
              <w:gridCol w:w="593"/>
              <w:gridCol w:w="593"/>
              <w:gridCol w:w="983"/>
              <w:gridCol w:w="893"/>
              <w:gridCol w:w="893"/>
              <w:gridCol w:w="893"/>
              <w:gridCol w:w="893"/>
              <w:gridCol w:w="893"/>
            </w:tblGrid>
            <w:tr w:rsidR="0096745A" w:rsidRPr="00A10E52" w14:paraId="6A844BE1" w14:textId="77777777" w:rsidTr="00CD4A7A">
              <w:trPr>
                <w:jc w:val="center"/>
              </w:trPr>
              <w:tc>
                <w:tcPr>
                  <w:tcW w:w="0" w:type="auto"/>
                  <w:vMerge w:val="restart"/>
                  <w:vAlign w:val="center"/>
                </w:tcPr>
                <w:p w14:paraId="729E5B88" w14:textId="77777777" w:rsidR="0096745A" w:rsidRPr="00A10E52" w:rsidRDefault="0096745A" w:rsidP="00266D91">
                  <w:pPr>
                    <w:jc w:val="center"/>
                    <w:rPr>
                      <w:rFonts w:ascii="Times New Roman" w:eastAsia="Times New Roman" w:cs="Times New Roman"/>
                      <w:b/>
                      <w:color w:val="000000"/>
                      <w:lang w:val="en-US" w:eastAsia="en-GB"/>
                    </w:rPr>
                  </w:pPr>
                  <w:r w:rsidRPr="00A10E52">
                    <w:rPr>
                      <w:rFonts w:ascii="Times New Roman" w:eastAsia="Times New Roman" w:cs="Times New Roman"/>
                      <w:b/>
                      <w:color w:val="000000"/>
                      <w:lang w:val="en-US" w:eastAsia="en-GB"/>
                    </w:rPr>
                    <w:t>Profile</w:t>
                  </w:r>
                </w:p>
              </w:tc>
              <w:tc>
                <w:tcPr>
                  <w:tcW w:w="0" w:type="auto"/>
                  <w:vAlign w:val="center"/>
                  <w:hideMark/>
                </w:tcPr>
                <w:p w14:paraId="402A6153" w14:textId="77777777" w:rsidR="0096745A" w:rsidRPr="00A10E52" w:rsidRDefault="0096745A" w:rsidP="00266D91">
                  <w:pPr>
                    <w:jc w:val="center"/>
                    <w:rPr>
                      <w:rFonts w:ascii="Times New Roman" w:eastAsia="Times New Roman" w:cs="Times New Roman"/>
                      <w:b/>
                      <w:bCs/>
                      <w:lang w:val="en-US" w:eastAsia="en-GB"/>
                    </w:rPr>
                  </w:pPr>
                  <w:proofErr w:type="spellStart"/>
                  <w:r w:rsidRPr="00A10E52">
                    <w:rPr>
                      <w:rFonts w:ascii="Times New Roman" w:eastAsia="Times New Roman" w:cs="Times New Roman"/>
                      <w:b/>
                      <w:bCs/>
                      <w:lang w:val="en-US" w:eastAsia="en-GB"/>
                    </w:rPr>
                    <w:t>Dept</w:t>
                  </w:r>
                  <w:proofErr w:type="spellEnd"/>
                </w:p>
              </w:tc>
              <w:tc>
                <w:tcPr>
                  <w:tcW w:w="0" w:type="auto"/>
                  <w:vAlign w:val="center"/>
                  <w:hideMark/>
                </w:tcPr>
                <w:p w14:paraId="34E47CCD" w14:textId="77777777" w:rsidR="0096745A" w:rsidRPr="00A10E52" w:rsidRDefault="0096745A" w:rsidP="00266D91">
                  <w:pPr>
                    <w:jc w:val="center"/>
                    <w:rPr>
                      <w:rFonts w:ascii="Times New Roman" w:eastAsia="Times New Roman" w:cs="Times New Roman"/>
                      <w:b/>
                      <w:bCs/>
                      <w:lang w:val="en-US" w:eastAsia="en-GB"/>
                    </w:rPr>
                  </w:pPr>
                  <w:r w:rsidRPr="00A10E52">
                    <w:rPr>
                      <w:rFonts w:ascii="Times New Roman" w:eastAsia="Times New Roman" w:cs="Times New Roman"/>
                      <w:b/>
                      <w:bCs/>
                      <w:lang w:val="en-US" w:eastAsia="en-GB"/>
                    </w:rPr>
                    <w:t>pH</w:t>
                  </w:r>
                </w:p>
              </w:tc>
              <w:tc>
                <w:tcPr>
                  <w:tcW w:w="0" w:type="auto"/>
                  <w:vAlign w:val="center"/>
                  <w:hideMark/>
                </w:tcPr>
                <w:p w14:paraId="3C94A189" w14:textId="77777777" w:rsidR="0096745A" w:rsidRPr="00A10E52" w:rsidRDefault="0096745A" w:rsidP="00266D91">
                  <w:pPr>
                    <w:jc w:val="center"/>
                    <w:rPr>
                      <w:rFonts w:ascii="Times New Roman" w:eastAsia="Times New Roman" w:cs="Times New Roman"/>
                      <w:b/>
                      <w:bCs/>
                      <w:lang w:val="en-US" w:eastAsia="en-GB"/>
                    </w:rPr>
                  </w:pPr>
                  <w:r w:rsidRPr="00A10E52">
                    <w:rPr>
                      <w:rFonts w:ascii="Times New Roman" w:eastAsia="Times New Roman" w:cs="Times New Roman"/>
                      <w:b/>
                      <w:bCs/>
                      <w:lang w:val="en-US" w:eastAsia="en-GB"/>
                    </w:rPr>
                    <w:t>N</w:t>
                  </w:r>
                </w:p>
              </w:tc>
              <w:tc>
                <w:tcPr>
                  <w:tcW w:w="0" w:type="auto"/>
                  <w:vAlign w:val="center"/>
                </w:tcPr>
                <w:p w14:paraId="2D05CF2D" w14:textId="77777777" w:rsidR="0096745A" w:rsidRPr="00A10E52" w:rsidRDefault="0096745A" w:rsidP="00266D91">
                  <w:pPr>
                    <w:jc w:val="center"/>
                    <w:rPr>
                      <w:rFonts w:ascii="Times New Roman" w:eastAsia="Times New Roman" w:cs="Times New Roman"/>
                      <w:b/>
                      <w:bCs/>
                      <w:lang w:val="en-US" w:eastAsia="en-GB"/>
                    </w:rPr>
                  </w:pPr>
                  <w:r w:rsidRPr="00A10E52">
                    <w:rPr>
                      <w:rFonts w:ascii="Times New Roman" w:eastAsia="Times New Roman" w:cs="Times New Roman"/>
                      <w:b/>
                      <w:bCs/>
                      <w:lang w:val="en-US" w:eastAsia="en-GB"/>
                    </w:rPr>
                    <w:t>C</w:t>
                  </w:r>
                </w:p>
              </w:tc>
              <w:tc>
                <w:tcPr>
                  <w:tcW w:w="0" w:type="auto"/>
                  <w:vAlign w:val="center"/>
                </w:tcPr>
                <w:p w14:paraId="7574961E" w14:textId="3A9EA263" w:rsidR="0096745A" w:rsidRPr="00A10E52" w:rsidRDefault="0096745A" w:rsidP="00266D91">
                  <w:pPr>
                    <w:jc w:val="center"/>
                    <w:rPr>
                      <w:rFonts w:ascii="Times New Roman" w:cs="Times New Roman"/>
                      <w:b/>
                      <w:bCs/>
                      <w:lang w:val="en-US"/>
                    </w:rPr>
                  </w:pPr>
                  <w:r w:rsidRPr="00A10E52">
                    <w:rPr>
                      <w:rFonts w:ascii="Times New Roman" w:cs="Times New Roman"/>
                      <w:b/>
                      <w:bCs/>
                      <w:lang w:val="en-US"/>
                    </w:rPr>
                    <w:t>P</w:t>
                  </w:r>
                  <w:r w:rsidRPr="00A10E52">
                    <w:rPr>
                      <w:rFonts w:ascii="Times New Roman" w:cs="Times New Roman"/>
                      <w:b/>
                      <w:bCs/>
                      <w:vertAlign w:val="subscript"/>
                      <w:lang w:val="en-US"/>
                    </w:rPr>
                    <w:t>2</w:t>
                  </w:r>
                  <w:r w:rsidRPr="00A10E52">
                    <w:rPr>
                      <w:rFonts w:ascii="Times New Roman" w:cs="Times New Roman"/>
                      <w:b/>
                      <w:bCs/>
                      <w:lang w:val="en-US"/>
                    </w:rPr>
                    <w:t>O</w:t>
                  </w:r>
                  <w:r w:rsidRPr="00A10E52">
                    <w:rPr>
                      <w:rFonts w:ascii="Times New Roman" w:cs="Times New Roman"/>
                      <w:b/>
                      <w:bCs/>
                      <w:vertAlign w:val="subscript"/>
                      <w:lang w:val="en-US"/>
                    </w:rPr>
                    <w:t>5</w:t>
                  </w:r>
                </w:p>
              </w:tc>
              <w:tc>
                <w:tcPr>
                  <w:tcW w:w="0" w:type="auto"/>
                  <w:vAlign w:val="center"/>
                </w:tcPr>
                <w:p w14:paraId="570787CA" w14:textId="15DAFCC5" w:rsidR="0096745A" w:rsidRPr="00A10E52" w:rsidRDefault="0096745A" w:rsidP="00266D91">
                  <w:pPr>
                    <w:jc w:val="center"/>
                    <w:rPr>
                      <w:rFonts w:ascii="Times New Roman" w:cs="Times New Roman"/>
                      <w:b/>
                      <w:bCs/>
                      <w:lang w:val="en-US"/>
                    </w:rPr>
                  </w:pPr>
                  <w:r w:rsidRPr="00A10E52">
                    <w:rPr>
                      <w:rFonts w:ascii="Times New Roman" w:cs="Times New Roman"/>
                      <w:b/>
                      <w:bCs/>
                      <w:lang w:val="en-US"/>
                    </w:rPr>
                    <w:t>Mg</w:t>
                  </w:r>
                </w:p>
              </w:tc>
              <w:tc>
                <w:tcPr>
                  <w:tcW w:w="0" w:type="auto"/>
                  <w:vAlign w:val="center"/>
                </w:tcPr>
                <w:p w14:paraId="6BAF79BD" w14:textId="0D1FC9C4" w:rsidR="0096745A" w:rsidRPr="00A10E52" w:rsidRDefault="0096745A" w:rsidP="00266D91">
                  <w:pPr>
                    <w:jc w:val="center"/>
                    <w:rPr>
                      <w:rFonts w:ascii="Times New Roman" w:cs="Times New Roman"/>
                      <w:b/>
                      <w:bCs/>
                      <w:lang w:val="en-US"/>
                    </w:rPr>
                  </w:pPr>
                  <w:r w:rsidRPr="00A10E52">
                    <w:rPr>
                      <w:rFonts w:ascii="Times New Roman" w:cs="Times New Roman"/>
                      <w:b/>
                      <w:bCs/>
                      <w:lang w:val="en-US"/>
                    </w:rPr>
                    <w:t>Ca</w:t>
                  </w:r>
                </w:p>
              </w:tc>
              <w:tc>
                <w:tcPr>
                  <w:tcW w:w="0" w:type="auto"/>
                  <w:vAlign w:val="center"/>
                </w:tcPr>
                <w:p w14:paraId="4396A935" w14:textId="75C8709F" w:rsidR="0096745A" w:rsidRPr="00A10E52" w:rsidRDefault="0096745A" w:rsidP="00266D91">
                  <w:pPr>
                    <w:jc w:val="center"/>
                    <w:rPr>
                      <w:rFonts w:ascii="Times New Roman" w:cs="Times New Roman"/>
                      <w:b/>
                      <w:bCs/>
                      <w:lang w:val="en-US"/>
                    </w:rPr>
                  </w:pPr>
                  <w:r w:rsidRPr="00A10E52">
                    <w:rPr>
                      <w:rFonts w:ascii="Times New Roman" w:cs="Times New Roman"/>
                      <w:b/>
                      <w:bCs/>
                      <w:lang w:val="en-US"/>
                    </w:rPr>
                    <w:t>K</w:t>
                  </w:r>
                </w:p>
              </w:tc>
              <w:tc>
                <w:tcPr>
                  <w:tcW w:w="0" w:type="auto"/>
                  <w:vAlign w:val="center"/>
                </w:tcPr>
                <w:p w14:paraId="0E9E7873" w14:textId="4170C7AB" w:rsidR="0096745A" w:rsidRPr="00A10E52" w:rsidRDefault="0096745A" w:rsidP="00266D91">
                  <w:pPr>
                    <w:jc w:val="center"/>
                    <w:rPr>
                      <w:rFonts w:ascii="Times New Roman" w:cs="Times New Roman"/>
                      <w:b/>
                      <w:bCs/>
                      <w:lang w:val="en-US"/>
                    </w:rPr>
                  </w:pPr>
                  <w:r w:rsidRPr="00A10E52">
                    <w:rPr>
                      <w:rFonts w:ascii="Times New Roman" w:eastAsia="Times New Roman" w:cs="Times New Roman"/>
                      <w:b/>
                      <w:bCs/>
                      <w:lang w:val="en-US"/>
                    </w:rPr>
                    <w:t>Cd</w:t>
                  </w:r>
                </w:p>
              </w:tc>
              <w:tc>
                <w:tcPr>
                  <w:tcW w:w="0" w:type="auto"/>
                  <w:vAlign w:val="center"/>
                  <w:hideMark/>
                </w:tcPr>
                <w:p w14:paraId="52E9B2FC" w14:textId="1D4C2E71" w:rsidR="0096745A" w:rsidRPr="00A10E52" w:rsidRDefault="0096745A" w:rsidP="00266D91">
                  <w:pPr>
                    <w:jc w:val="center"/>
                    <w:rPr>
                      <w:rFonts w:ascii="Times New Roman" w:cs="Times New Roman"/>
                      <w:b/>
                      <w:bCs/>
                      <w:lang w:val="en-US"/>
                    </w:rPr>
                  </w:pPr>
                  <w:r w:rsidRPr="00A10E52">
                    <w:rPr>
                      <w:rFonts w:ascii="Times New Roman" w:cs="Times New Roman"/>
                      <w:b/>
                      <w:bCs/>
                      <w:lang w:val="en-US"/>
                    </w:rPr>
                    <w:t>Cu</w:t>
                  </w:r>
                </w:p>
              </w:tc>
            </w:tr>
            <w:tr w:rsidR="0096745A" w:rsidRPr="00A10E52" w14:paraId="17116C95" w14:textId="77777777" w:rsidTr="00CD4A7A">
              <w:trPr>
                <w:jc w:val="center"/>
              </w:trPr>
              <w:tc>
                <w:tcPr>
                  <w:tcW w:w="0" w:type="auto"/>
                  <w:vMerge/>
                  <w:vAlign w:val="center"/>
                </w:tcPr>
                <w:p w14:paraId="705FEAE0" w14:textId="77777777" w:rsidR="0096745A" w:rsidRPr="00A10E52" w:rsidRDefault="0096745A" w:rsidP="00266D91">
                  <w:pPr>
                    <w:jc w:val="center"/>
                    <w:rPr>
                      <w:rFonts w:ascii="Times New Roman" w:eastAsia="Times New Roman" w:cs="Times New Roman"/>
                      <w:b/>
                      <w:color w:val="000000"/>
                      <w:lang w:val="en-US" w:eastAsia="en-GB"/>
                    </w:rPr>
                  </w:pPr>
                </w:p>
              </w:tc>
              <w:tc>
                <w:tcPr>
                  <w:tcW w:w="0" w:type="auto"/>
                  <w:vAlign w:val="center"/>
                </w:tcPr>
                <w:p w14:paraId="2AC2820C" w14:textId="77777777" w:rsidR="0096745A" w:rsidRPr="00A10E52" w:rsidRDefault="0096745A" w:rsidP="00266D91">
                  <w:pPr>
                    <w:jc w:val="center"/>
                    <w:rPr>
                      <w:rFonts w:ascii="Times New Roman" w:eastAsia="Times New Roman" w:cs="Times New Roman"/>
                      <w:b/>
                      <w:bCs/>
                      <w:lang w:val="en-US" w:eastAsia="en-GB"/>
                    </w:rPr>
                  </w:pPr>
                  <w:r w:rsidRPr="00A10E52">
                    <w:rPr>
                      <w:rFonts w:ascii="Times New Roman" w:eastAsia="Times New Roman" w:cs="Times New Roman"/>
                      <w:b/>
                      <w:bCs/>
                      <w:lang w:val="en-US" w:eastAsia="en-GB"/>
                    </w:rPr>
                    <w:t>cm</w:t>
                  </w:r>
                </w:p>
              </w:tc>
              <w:tc>
                <w:tcPr>
                  <w:tcW w:w="0" w:type="auto"/>
                  <w:vAlign w:val="center"/>
                </w:tcPr>
                <w:p w14:paraId="0303C4C7" w14:textId="77777777" w:rsidR="0096745A" w:rsidRPr="00A10E52" w:rsidRDefault="0096745A" w:rsidP="00266D91">
                  <w:pPr>
                    <w:jc w:val="center"/>
                    <w:rPr>
                      <w:rFonts w:ascii="Times New Roman" w:eastAsia="Times New Roman" w:cs="Times New Roman"/>
                      <w:b/>
                      <w:bCs/>
                      <w:lang w:val="en-US" w:eastAsia="en-GB"/>
                    </w:rPr>
                  </w:pPr>
                  <w:r w:rsidRPr="00A10E52">
                    <w:rPr>
                      <w:rFonts w:ascii="Times New Roman" w:eastAsia="Times New Roman" w:cs="Times New Roman"/>
                      <w:b/>
                      <w:bCs/>
                      <w:lang w:val="en-US" w:eastAsia="en-GB"/>
                    </w:rPr>
                    <w:t>-</w:t>
                  </w:r>
                </w:p>
              </w:tc>
              <w:tc>
                <w:tcPr>
                  <w:tcW w:w="0" w:type="auto"/>
                  <w:vAlign w:val="center"/>
                </w:tcPr>
                <w:p w14:paraId="42A0C588" w14:textId="77777777" w:rsidR="0096745A" w:rsidRPr="00A10E52" w:rsidRDefault="0096745A" w:rsidP="00266D91">
                  <w:pPr>
                    <w:jc w:val="center"/>
                    <w:rPr>
                      <w:rFonts w:ascii="Times New Roman" w:eastAsia="Times New Roman" w:cs="Times New Roman"/>
                      <w:b/>
                      <w:bCs/>
                      <w:lang w:val="en-US" w:eastAsia="en-GB"/>
                    </w:rPr>
                  </w:pPr>
                  <w:r w:rsidRPr="00A10E52">
                    <w:rPr>
                      <w:rFonts w:ascii="Times New Roman" w:eastAsia="Times New Roman" w:cs="Times New Roman"/>
                      <w:b/>
                      <w:bCs/>
                      <w:lang w:val="en-US" w:eastAsia="en-GB"/>
                    </w:rPr>
                    <w:t>%</w:t>
                  </w:r>
                </w:p>
              </w:tc>
              <w:tc>
                <w:tcPr>
                  <w:tcW w:w="0" w:type="auto"/>
                  <w:vAlign w:val="center"/>
                </w:tcPr>
                <w:p w14:paraId="2CC6D7F0" w14:textId="77777777" w:rsidR="0096745A" w:rsidRPr="00A10E52" w:rsidRDefault="0096745A" w:rsidP="00266D91">
                  <w:pPr>
                    <w:jc w:val="center"/>
                    <w:rPr>
                      <w:rFonts w:ascii="Times New Roman" w:eastAsia="Times New Roman" w:cs="Times New Roman"/>
                      <w:b/>
                      <w:bCs/>
                      <w:lang w:val="en-US" w:eastAsia="en-GB"/>
                    </w:rPr>
                  </w:pPr>
                  <w:r w:rsidRPr="00A10E52">
                    <w:rPr>
                      <w:rFonts w:ascii="Times New Roman" w:eastAsia="Times New Roman" w:cs="Times New Roman"/>
                      <w:b/>
                      <w:bCs/>
                      <w:lang w:val="en-US" w:eastAsia="en-GB"/>
                    </w:rPr>
                    <w:t>%</w:t>
                  </w:r>
                </w:p>
              </w:tc>
              <w:tc>
                <w:tcPr>
                  <w:tcW w:w="0" w:type="auto"/>
                  <w:vAlign w:val="center"/>
                </w:tcPr>
                <w:p w14:paraId="3C48FA51" w14:textId="546080D2" w:rsidR="0096745A" w:rsidRPr="00A10E52" w:rsidRDefault="0096745A" w:rsidP="00266D91">
                  <w:pPr>
                    <w:jc w:val="center"/>
                    <w:rPr>
                      <w:rFonts w:ascii="Times New Roman" w:cs="Times New Roman"/>
                      <w:b/>
                      <w:bCs/>
                      <w:lang w:val="en-US"/>
                    </w:rPr>
                  </w:pPr>
                  <w:r w:rsidRPr="00A10E52">
                    <w:rPr>
                      <w:rFonts w:ascii="Times New Roman" w:eastAsia="Times New Roman" w:cs="Times New Roman"/>
                      <w:b/>
                      <w:bCs/>
                      <w:lang w:val="en-US" w:eastAsia="en-GB"/>
                    </w:rPr>
                    <w:t>mg/100g</w:t>
                  </w:r>
                </w:p>
              </w:tc>
              <w:tc>
                <w:tcPr>
                  <w:tcW w:w="0" w:type="auto"/>
                  <w:vAlign w:val="center"/>
                </w:tcPr>
                <w:p w14:paraId="7DC254CE" w14:textId="396CA82D" w:rsidR="0096745A" w:rsidRPr="00A10E52" w:rsidRDefault="0096745A" w:rsidP="00266D91">
                  <w:pPr>
                    <w:jc w:val="center"/>
                    <w:rPr>
                      <w:rFonts w:ascii="Times New Roman" w:cs="Times New Roman"/>
                      <w:b/>
                      <w:bCs/>
                      <w:lang w:val="en-US"/>
                    </w:rPr>
                  </w:pPr>
                  <w:r w:rsidRPr="00A10E52">
                    <w:rPr>
                      <w:rFonts w:ascii="Times New Roman" w:cs="Times New Roman"/>
                      <w:b/>
                      <w:bCs/>
                      <w:lang w:val="en-US"/>
                    </w:rPr>
                    <w:t>mg.kg</w:t>
                  </w:r>
                  <w:r w:rsidRPr="00A10E52">
                    <w:rPr>
                      <w:rFonts w:ascii="Times New Roman" w:cs="Times New Roman"/>
                      <w:b/>
                      <w:bCs/>
                      <w:vertAlign w:val="superscript"/>
                      <w:lang w:val="en-US"/>
                    </w:rPr>
                    <w:t>-1</w:t>
                  </w:r>
                </w:p>
              </w:tc>
              <w:tc>
                <w:tcPr>
                  <w:tcW w:w="0" w:type="auto"/>
                  <w:vAlign w:val="center"/>
                </w:tcPr>
                <w:p w14:paraId="76675548" w14:textId="187C95A0" w:rsidR="0096745A" w:rsidRPr="00A10E52" w:rsidRDefault="0096745A" w:rsidP="00266D91">
                  <w:pPr>
                    <w:jc w:val="center"/>
                    <w:rPr>
                      <w:rFonts w:ascii="Times New Roman" w:cs="Times New Roman"/>
                      <w:b/>
                      <w:bCs/>
                      <w:lang w:val="en-US"/>
                    </w:rPr>
                  </w:pPr>
                  <w:r w:rsidRPr="00A10E52">
                    <w:rPr>
                      <w:rFonts w:ascii="Times New Roman" w:cs="Times New Roman"/>
                      <w:b/>
                      <w:bCs/>
                      <w:lang w:val="en-US"/>
                    </w:rPr>
                    <w:t>mg.kg</w:t>
                  </w:r>
                  <w:r w:rsidRPr="00A10E52">
                    <w:rPr>
                      <w:rFonts w:ascii="Times New Roman" w:cs="Times New Roman"/>
                      <w:b/>
                      <w:bCs/>
                      <w:vertAlign w:val="superscript"/>
                      <w:lang w:val="en-US"/>
                    </w:rPr>
                    <w:t>-1</w:t>
                  </w:r>
                </w:p>
              </w:tc>
              <w:tc>
                <w:tcPr>
                  <w:tcW w:w="0" w:type="auto"/>
                  <w:vAlign w:val="center"/>
                </w:tcPr>
                <w:p w14:paraId="6D00612B" w14:textId="7E84D557" w:rsidR="0096745A" w:rsidRPr="00A10E52" w:rsidRDefault="0096745A" w:rsidP="00266D91">
                  <w:pPr>
                    <w:jc w:val="center"/>
                    <w:rPr>
                      <w:rFonts w:ascii="Times New Roman" w:cs="Times New Roman"/>
                      <w:b/>
                      <w:bCs/>
                      <w:lang w:val="en-US"/>
                    </w:rPr>
                  </w:pPr>
                  <w:r w:rsidRPr="00A10E52">
                    <w:rPr>
                      <w:rFonts w:ascii="Times New Roman" w:cs="Times New Roman"/>
                      <w:b/>
                      <w:bCs/>
                      <w:lang w:val="en-US"/>
                    </w:rPr>
                    <w:t>mg.kg</w:t>
                  </w:r>
                  <w:r w:rsidRPr="00A10E52">
                    <w:rPr>
                      <w:rFonts w:ascii="Times New Roman" w:cs="Times New Roman"/>
                      <w:b/>
                      <w:bCs/>
                      <w:vertAlign w:val="superscript"/>
                      <w:lang w:val="en-US"/>
                    </w:rPr>
                    <w:t>-1</w:t>
                  </w:r>
                </w:p>
              </w:tc>
              <w:tc>
                <w:tcPr>
                  <w:tcW w:w="0" w:type="auto"/>
                  <w:vAlign w:val="center"/>
                </w:tcPr>
                <w:p w14:paraId="6868EF4A" w14:textId="449A96AA" w:rsidR="0096745A" w:rsidRPr="00A10E52" w:rsidRDefault="0096745A" w:rsidP="00266D91">
                  <w:pPr>
                    <w:jc w:val="center"/>
                    <w:rPr>
                      <w:rFonts w:ascii="Times New Roman" w:cs="Times New Roman"/>
                      <w:b/>
                      <w:bCs/>
                      <w:lang w:val="en-US"/>
                    </w:rPr>
                  </w:pPr>
                  <w:r w:rsidRPr="00A10E52">
                    <w:rPr>
                      <w:rFonts w:ascii="Times New Roman" w:cs="Times New Roman"/>
                      <w:b/>
                      <w:bCs/>
                      <w:lang w:val="en-US"/>
                    </w:rPr>
                    <w:t>mg.kg</w:t>
                  </w:r>
                  <w:r w:rsidRPr="00A10E52">
                    <w:rPr>
                      <w:rFonts w:ascii="Times New Roman" w:cs="Times New Roman"/>
                      <w:b/>
                      <w:bCs/>
                      <w:vertAlign w:val="superscript"/>
                      <w:lang w:val="en-US"/>
                    </w:rPr>
                    <w:t>-1</w:t>
                  </w:r>
                </w:p>
              </w:tc>
              <w:tc>
                <w:tcPr>
                  <w:tcW w:w="0" w:type="auto"/>
                  <w:vAlign w:val="center"/>
                </w:tcPr>
                <w:p w14:paraId="6356E163" w14:textId="707F8D9F" w:rsidR="0096745A" w:rsidRPr="00A10E52" w:rsidRDefault="0096745A" w:rsidP="00266D91">
                  <w:pPr>
                    <w:jc w:val="center"/>
                    <w:rPr>
                      <w:rFonts w:ascii="Times New Roman" w:cs="Times New Roman"/>
                      <w:b/>
                      <w:bCs/>
                      <w:lang w:val="en-US"/>
                    </w:rPr>
                  </w:pPr>
                  <w:r w:rsidRPr="00A10E52">
                    <w:rPr>
                      <w:rFonts w:ascii="Times New Roman" w:cs="Times New Roman"/>
                      <w:b/>
                      <w:bCs/>
                      <w:lang w:val="en-US"/>
                    </w:rPr>
                    <w:t>mg.kg</w:t>
                  </w:r>
                  <w:r w:rsidRPr="00A10E52">
                    <w:rPr>
                      <w:rFonts w:ascii="Times New Roman" w:cs="Times New Roman"/>
                      <w:b/>
                      <w:bCs/>
                      <w:vertAlign w:val="superscript"/>
                      <w:lang w:val="en-US"/>
                    </w:rPr>
                    <w:t>-1</w:t>
                  </w:r>
                </w:p>
              </w:tc>
            </w:tr>
            <w:tr w:rsidR="0096745A" w:rsidRPr="00A10E52" w14:paraId="22C2A5B0" w14:textId="77777777" w:rsidTr="00CD4A7A">
              <w:trPr>
                <w:jc w:val="center"/>
              </w:trPr>
              <w:tc>
                <w:tcPr>
                  <w:tcW w:w="0" w:type="auto"/>
                  <w:vMerge w:val="restart"/>
                  <w:vAlign w:val="center"/>
                </w:tcPr>
                <w:p w14:paraId="127F4CE6" w14:textId="77777777" w:rsidR="0096745A" w:rsidRPr="00A10E52" w:rsidRDefault="0096745A" w:rsidP="00266D91">
                  <w:pPr>
                    <w:jc w:val="center"/>
                    <w:rPr>
                      <w:rFonts w:ascii="Times New Roman" w:eastAsia="Times New Roman" w:cs="Times New Roman"/>
                      <w:b/>
                      <w:color w:val="000000"/>
                      <w:lang w:val="en-US" w:eastAsia="en-GB"/>
                    </w:rPr>
                  </w:pPr>
                  <w:r w:rsidRPr="00A10E52">
                    <w:rPr>
                      <w:rFonts w:ascii="Times New Roman" w:cs="Times New Roman"/>
                      <w:b/>
                      <w:color w:val="000000"/>
                      <w:lang w:val="en-US"/>
                    </w:rPr>
                    <w:t>Profile</w:t>
                  </w:r>
                  <w:r w:rsidRPr="00A10E52">
                    <w:rPr>
                      <w:rFonts w:ascii="Times New Roman" w:eastAsia="Times New Roman" w:cs="Times New Roman"/>
                      <w:b/>
                      <w:bCs/>
                      <w:color w:val="000000"/>
                      <w:lang w:val="en-US" w:eastAsia="en-GB"/>
                    </w:rPr>
                    <w:t xml:space="preserve"> 1</w:t>
                  </w:r>
                </w:p>
              </w:tc>
              <w:tc>
                <w:tcPr>
                  <w:tcW w:w="0" w:type="auto"/>
                  <w:hideMark/>
                </w:tcPr>
                <w:p w14:paraId="38B5D2F2" w14:textId="1BA648DA" w:rsidR="0096745A" w:rsidRPr="00A10E52" w:rsidRDefault="0096745A" w:rsidP="00266D91">
                  <w:pPr>
                    <w:jc w:val="center"/>
                    <w:rPr>
                      <w:rFonts w:ascii="Times New Roman" w:eastAsia="Times New Roman" w:cs="Times New Roman"/>
                      <w:bCs/>
                      <w:color w:val="000000"/>
                      <w:lang w:val="en-US" w:eastAsia="en-GB"/>
                    </w:rPr>
                  </w:pPr>
                  <w:r w:rsidRPr="00A10E52">
                    <w:rPr>
                      <w:rFonts w:ascii="Times New Roman" w:cs="Times New Roman"/>
                      <w:lang w:val="en-US"/>
                    </w:rPr>
                    <w:t>5-0</w:t>
                  </w:r>
                </w:p>
              </w:tc>
              <w:tc>
                <w:tcPr>
                  <w:tcW w:w="0" w:type="auto"/>
                  <w:noWrap/>
                  <w:hideMark/>
                </w:tcPr>
                <w:p w14:paraId="326A5B04" w14:textId="52D28B63"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4</w:t>
                  </w:r>
                  <w:r w:rsidR="00E4499D"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6</w:t>
                  </w:r>
                </w:p>
              </w:tc>
              <w:tc>
                <w:tcPr>
                  <w:tcW w:w="0" w:type="auto"/>
                  <w:noWrap/>
                  <w:hideMark/>
                </w:tcPr>
                <w:p w14:paraId="35327EC6" w14:textId="723A414F"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0</w:t>
                  </w:r>
                  <w:r w:rsidR="00E4499D"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22</w:t>
                  </w:r>
                </w:p>
              </w:tc>
              <w:tc>
                <w:tcPr>
                  <w:tcW w:w="0" w:type="auto"/>
                </w:tcPr>
                <w:p w14:paraId="6D362EFE" w14:textId="3FE86691"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2</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49</w:t>
                  </w:r>
                </w:p>
              </w:tc>
              <w:tc>
                <w:tcPr>
                  <w:tcW w:w="0" w:type="auto"/>
                  <w:vAlign w:val="center"/>
                </w:tcPr>
                <w:p w14:paraId="63D69E0A" w14:textId="51B38DAF" w:rsidR="0096745A" w:rsidRPr="00A10E52" w:rsidRDefault="0096745A" w:rsidP="00266D91">
                  <w:pPr>
                    <w:jc w:val="center"/>
                    <w:rPr>
                      <w:rFonts w:ascii="Times New Roman" w:cs="Times New Roman"/>
                      <w:lang w:val="en-US"/>
                    </w:rPr>
                  </w:pPr>
                  <w:r w:rsidRPr="00A10E52">
                    <w:rPr>
                      <w:rFonts w:ascii="Times New Roman" w:cs="Times New Roman"/>
                      <w:color w:val="000000"/>
                      <w:lang w:val="en-US"/>
                    </w:rPr>
                    <w:t>7</w:t>
                  </w:r>
                  <w:r w:rsidR="00591762" w:rsidRPr="00A10E52">
                    <w:rPr>
                      <w:rFonts w:ascii="Times New Roman" w:cs="Times New Roman"/>
                      <w:color w:val="000000"/>
                      <w:lang w:val="en-US"/>
                    </w:rPr>
                    <w:t>.</w:t>
                  </w:r>
                  <w:r w:rsidRPr="00A10E52">
                    <w:rPr>
                      <w:rFonts w:ascii="Times New Roman" w:cs="Times New Roman"/>
                      <w:color w:val="000000"/>
                      <w:lang w:val="en-US"/>
                    </w:rPr>
                    <w:t>25</w:t>
                  </w:r>
                </w:p>
              </w:tc>
              <w:tc>
                <w:tcPr>
                  <w:tcW w:w="0" w:type="auto"/>
                  <w:vAlign w:val="center"/>
                </w:tcPr>
                <w:p w14:paraId="5EE9C5CB" w14:textId="4CF9982A" w:rsidR="0096745A" w:rsidRPr="00A10E52" w:rsidRDefault="0096745A" w:rsidP="00266D91">
                  <w:pPr>
                    <w:jc w:val="center"/>
                    <w:rPr>
                      <w:rFonts w:ascii="Times New Roman" w:cs="Times New Roman"/>
                      <w:lang w:val="en-US"/>
                    </w:rPr>
                  </w:pPr>
                  <w:r w:rsidRPr="00A10E52">
                    <w:rPr>
                      <w:rFonts w:ascii="Times New Roman" w:cs="Times New Roman"/>
                      <w:lang w:val="en-US"/>
                    </w:rPr>
                    <w:t>1244</w:t>
                  </w:r>
                </w:p>
              </w:tc>
              <w:tc>
                <w:tcPr>
                  <w:tcW w:w="0" w:type="auto"/>
                  <w:vAlign w:val="center"/>
                </w:tcPr>
                <w:p w14:paraId="235EFF9F" w14:textId="1E4F59F4" w:rsidR="0096745A" w:rsidRPr="00A10E52" w:rsidRDefault="0096745A" w:rsidP="00266D91">
                  <w:pPr>
                    <w:jc w:val="center"/>
                    <w:rPr>
                      <w:rFonts w:ascii="Times New Roman" w:cs="Times New Roman"/>
                      <w:lang w:val="en-US"/>
                    </w:rPr>
                  </w:pPr>
                  <w:r w:rsidRPr="00A10E52">
                    <w:rPr>
                      <w:rFonts w:ascii="Times New Roman" w:cs="Times New Roman"/>
                      <w:lang w:val="en-US"/>
                    </w:rPr>
                    <w:t>103</w:t>
                  </w:r>
                </w:p>
              </w:tc>
              <w:tc>
                <w:tcPr>
                  <w:tcW w:w="0" w:type="auto"/>
                  <w:vAlign w:val="center"/>
                </w:tcPr>
                <w:p w14:paraId="1028039D" w14:textId="14F9BB19" w:rsidR="0096745A" w:rsidRPr="00A10E52" w:rsidRDefault="0096745A" w:rsidP="00266D91">
                  <w:pPr>
                    <w:jc w:val="center"/>
                    <w:rPr>
                      <w:rFonts w:ascii="Times New Roman" w:cs="Times New Roman"/>
                      <w:lang w:val="en-US"/>
                    </w:rPr>
                  </w:pPr>
                  <w:r w:rsidRPr="00A10E52">
                    <w:rPr>
                      <w:rFonts w:ascii="Times New Roman" w:cs="Times New Roman"/>
                      <w:lang w:val="en-US"/>
                    </w:rPr>
                    <w:t>847</w:t>
                  </w:r>
                </w:p>
              </w:tc>
              <w:tc>
                <w:tcPr>
                  <w:tcW w:w="0" w:type="auto"/>
                  <w:vAlign w:val="center"/>
                </w:tcPr>
                <w:p w14:paraId="494228FA" w14:textId="704F5793" w:rsidR="0096745A" w:rsidRPr="00A10E52" w:rsidRDefault="0096745A" w:rsidP="00266D91">
                  <w:pPr>
                    <w:jc w:val="center"/>
                    <w:rPr>
                      <w:rFonts w:ascii="Times New Roman" w:cs="Times New Roman"/>
                      <w:color w:val="000000"/>
                      <w:lang w:val="en-US"/>
                    </w:rPr>
                  </w:pPr>
                  <w:r w:rsidRPr="00A10E52">
                    <w:rPr>
                      <w:rFonts w:ascii="Times New Roman" w:eastAsia="Times New Roman" w:cs="Times New Roman"/>
                      <w:b/>
                      <w:lang w:val="en-US"/>
                    </w:rPr>
                    <w:t>1</w:t>
                  </w:r>
                  <w:r w:rsidR="00591762" w:rsidRPr="00A10E52">
                    <w:rPr>
                      <w:rFonts w:ascii="Times New Roman" w:eastAsia="Times New Roman" w:cs="Times New Roman"/>
                      <w:b/>
                      <w:lang w:val="en-US"/>
                    </w:rPr>
                    <w:t>.</w:t>
                  </w:r>
                  <w:r w:rsidRPr="00A10E52">
                    <w:rPr>
                      <w:rFonts w:ascii="Times New Roman" w:eastAsia="Times New Roman" w:cs="Times New Roman"/>
                      <w:b/>
                      <w:lang w:val="en-US"/>
                    </w:rPr>
                    <w:t>63</w:t>
                  </w:r>
                </w:p>
              </w:tc>
              <w:tc>
                <w:tcPr>
                  <w:tcW w:w="0" w:type="auto"/>
                  <w:noWrap/>
                  <w:vAlign w:val="center"/>
                  <w:hideMark/>
                </w:tcPr>
                <w:p w14:paraId="52B5C7E6" w14:textId="1CB0E4B1" w:rsidR="0096745A" w:rsidRPr="00A10E52" w:rsidRDefault="0096745A" w:rsidP="00266D91">
                  <w:pPr>
                    <w:jc w:val="center"/>
                    <w:rPr>
                      <w:rFonts w:ascii="Times New Roman" w:cs="Times New Roman"/>
                      <w:lang w:val="en-US"/>
                    </w:rPr>
                  </w:pPr>
                  <w:r w:rsidRPr="00A10E52">
                    <w:rPr>
                      <w:rFonts w:ascii="Times New Roman" w:cs="Times New Roman"/>
                      <w:lang w:val="en-US"/>
                    </w:rPr>
                    <w:t>292</w:t>
                  </w:r>
                </w:p>
              </w:tc>
            </w:tr>
            <w:tr w:rsidR="0096745A" w:rsidRPr="00A10E52" w14:paraId="7D41EF3A" w14:textId="77777777" w:rsidTr="00CD4A7A">
              <w:trPr>
                <w:jc w:val="center"/>
              </w:trPr>
              <w:tc>
                <w:tcPr>
                  <w:tcW w:w="0" w:type="auto"/>
                  <w:vMerge/>
                  <w:vAlign w:val="center"/>
                </w:tcPr>
                <w:p w14:paraId="205B1054" w14:textId="77777777" w:rsidR="0096745A" w:rsidRPr="00A10E52" w:rsidRDefault="0096745A" w:rsidP="00266D91">
                  <w:pPr>
                    <w:jc w:val="center"/>
                    <w:rPr>
                      <w:rFonts w:ascii="Times New Roman" w:eastAsia="Times New Roman" w:cs="Times New Roman"/>
                      <w:b/>
                      <w:color w:val="000000"/>
                      <w:lang w:val="en-US" w:eastAsia="en-GB"/>
                    </w:rPr>
                  </w:pPr>
                </w:p>
              </w:tc>
              <w:tc>
                <w:tcPr>
                  <w:tcW w:w="0" w:type="auto"/>
                  <w:hideMark/>
                </w:tcPr>
                <w:p w14:paraId="608E339D" w14:textId="6AF83BDD" w:rsidR="0096745A" w:rsidRPr="00A10E52" w:rsidRDefault="0096745A" w:rsidP="00266D91">
                  <w:pPr>
                    <w:jc w:val="center"/>
                    <w:rPr>
                      <w:rFonts w:ascii="Times New Roman" w:eastAsia="Times New Roman" w:cs="Times New Roman"/>
                      <w:bCs/>
                      <w:color w:val="000000"/>
                      <w:lang w:val="en-US" w:eastAsia="en-GB"/>
                    </w:rPr>
                  </w:pPr>
                  <w:r w:rsidRPr="00A10E52">
                    <w:rPr>
                      <w:rFonts w:ascii="Times New Roman" w:cs="Times New Roman"/>
                      <w:lang w:val="en-US"/>
                    </w:rPr>
                    <w:t>0-18</w:t>
                  </w:r>
                </w:p>
              </w:tc>
              <w:tc>
                <w:tcPr>
                  <w:tcW w:w="0" w:type="auto"/>
                  <w:noWrap/>
                  <w:hideMark/>
                </w:tcPr>
                <w:p w14:paraId="4A5F0AB7" w14:textId="2EDF9CE9"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4</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3</w:t>
                  </w:r>
                </w:p>
              </w:tc>
              <w:tc>
                <w:tcPr>
                  <w:tcW w:w="0" w:type="auto"/>
                  <w:noWrap/>
                  <w:hideMark/>
                </w:tcPr>
                <w:p w14:paraId="3B2AF1E9" w14:textId="53936FE2"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0</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14</w:t>
                  </w:r>
                </w:p>
              </w:tc>
              <w:tc>
                <w:tcPr>
                  <w:tcW w:w="0" w:type="auto"/>
                </w:tcPr>
                <w:p w14:paraId="798F52E7" w14:textId="5A3817C1"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1</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03</w:t>
                  </w:r>
                </w:p>
              </w:tc>
              <w:tc>
                <w:tcPr>
                  <w:tcW w:w="0" w:type="auto"/>
                  <w:vAlign w:val="center"/>
                </w:tcPr>
                <w:p w14:paraId="49C46A58" w14:textId="34F41B1C" w:rsidR="0096745A" w:rsidRPr="00A10E52" w:rsidRDefault="0096745A" w:rsidP="00266D91">
                  <w:pPr>
                    <w:jc w:val="center"/>
                    <w:rPr>
                      <w:rFonts w:ascii="Times New Roman" w:cs="Times New Roman"/>
                      <w:lang w:val="en-US"/>
                    </w:rPr>
                  </w:pPr>
                  <w:r w:rsidRPr="00A10E52">
                    <w:rPr>
                      <w:rFonts w:ascii="Times New Roman" w:cs="Times New Roman"/>
                      <w:color w:val="000000"/>
                      <w:lang w:val="en-US"/>
                    </w:rPr>
                    <w:t>1</w:t>
                  </w:r>
                  <w:r w:rsidR="00591762" w:rsidRPr="00A10E52">
                    <w:rPr>
                      <w:rFonts w:ascii="Times New Roman" w:cs="Times New Roman"/>
                      <w:color w:val="000000"/>
                      <w:lang w:val="en-US"/>
                    </w:rPr>
                    <w:t>.</w:t>
                  </w:r>
                  <w:r w:rsidRPr="00A10E52">
                    <w:rPr>
                      <w:rFonts w:ascii="Times New Roman" w:cs="Times New Roman"/>
                      <w:color w:val="000000"/>
                      <w:lang w:val="en-US"/>
                    </w:rPr>
                    <w:t>5</w:t>
                  </w:r>
                </w:p>
              </w:tc>
              <w:tc>
                <w:tcPr>
                  <w:tcW w:w="0" w:type="auto"/>
                  <w:vAlign w:val="center"/>
                </w:tcPr>
                <w:p w14:paraId="7D35A8BD" w14:textId="4B8B6C92" w:rsidR="0096745A" w:rsidRPr="00A10E52" w:rsidRDefault="0096745A" w:rsidP="00266D91">
                  <w:pPr>
                    <w:jc w:val="center"/>
                    <w:rPr>
                      <w:rFonts w:ascii="Times New Roman" w:cs="Times New Roman"/>
                      <w:lang w:val="en-US"/>
                    </w:rPr>
                  </w:pPr>
                  <w:r w:rsidRPr="00A10E52">
                    <w:rPr>
                      <w:rFonts w:ascii="Times New Roman" w:cs="Times New Roman"/>
                      <w:lang w:val="en-US"/>
                    </w:rPr>
                    <w:t>622</w:t>
                  </w:r>
                </w:p>
              </w:tc>
              <w:tc>
                <w:tcPr>
                  <w:tcW w:w="0" w:type="auto"/>
                  <w:vAlign w:val="center"/>
                </w:tcPr>
                <w:p w14:paraId="0E889D74" w14:textId="3ED1099C" w:rsidR="0096745A" w:rsidRPr="00A10E52" w:rsidRDefault="0096745A" w:rsidP="00266D91">
                  <w:pPr>
                    <w:jc w:val="center"/>
                    <w:rPr>
                      <w:rFonts w:ascii="Times New Roman" w:cs="Times New Roman"/>
                      <w:lang w:val="en-US"/>
                    </w:rPr>
                  </w:pPr>
                  <w:r w:rsidRPr="00A10E52">
                    <w:rPr>
                      <w:rFonts w:ascii="Times New Roman" w:cs="Times New Roman"/>
                      <w:lang w:val="en-US"/>
                    </w:rPr>
                    <w:t>79</w:t>
                  </w:r>
                </w:p>
              </w:tc>
              <w:tc>
                <w:tcPr>
                  <w:tcW w:w="0" w:type="auto"/>
                  <w:vAlign w:val="center"/>
                </w:tcPr>
                <w:p w14:paraId="4CFD11FB" w14:textId="35CCE933" w:rsidR="0096745A" w:rsidRPr="00A10E52" w:rsidRDefault="0096745A" w:rsidP="00266D91">
                  <w:pPr>
                    <w:jc w:val="center"/>
                    <w:rPr>
                      <w:rFonts w:ascii="Times New Roman" w:cs="Times New Roman"/>
                      <w:lang w:val="en-US"/>
                    </w:rPr>
                  </w:pPr>
                  <w:r w:rsidRPr="00A10E52">
                    <w:rPr>
                      <w:rFonts w:ascii="Times New Roman" w:cs="Times New Roman"/>
                      <w:lang w:val="en-US"/>
                    </w:rPr>
                    <w:t>870</w:t>
                  </w:r>
                </w:p>
              </w:tc>
              <w:tc>
                <w:tcPr>
                  <w:tcW w:w="0" w:type="auto"/>
                  <w:vAlign w:val="center"/>
                </w:tcPr>
                <w:p w14:paraId="272E6F6F" w14:textId="13C0CC67" w:rsidR="0096745A" w:rsidRPr="00A10E52" w:rsidRDefault="0096745A" w:rsidP="00266D91">
                  <w:pPr>
                    <w:jc w:val="center"/>
                    <w:rPr>
                      <w:rFonts w:ascii="Times New Roman" w:cs="Times New Roman"/>
                      <w:color w:val="000000"/>
                      <w:lang w:val="en-US"/>
                    </w:rPr>
                  </w:pPr>
                  <w:r w:rsidRPr="00A10E52">
                    <w:rPr>
                      <w:rFonts w:ascii="Times New Roman" w:eastAsia="Times New Roman" w:cs="Times New Roman"/>
                      <w:b/>
                      <w:lang w:val="en-US"/>
                    </w:rPr>
                    <w:t>1</w:t>
                  </w:r>
                  <w:r w:rsidR="00591762" w:rsidRPr="00A10E52">
                    <w:rPr>
                      <w:rFonts w:ascii="Times New Roman" w:eastAsia="Times New Roman" w:cs="Times New Roman"/>
                      <w:b/>
                      <w:lang w:val="en-US"/>
                    </w:rPr>
                    <w:t>.</w:t>
                  </w:r>
                  <w:r w:rsidRPr="00A10E52">
                    <w:rPr>
                      <w:rFonts w:ascii="Times New Roman" w:eastAsia="Times New Roman" w:cs="Times New Roman"/>
                      <w:b/>
                      <w:lang w:val="en-US"/>
                    </w:rPr>
                    <w:t>33</w:t>
                  </w:r>
                </w:p>
              </w:tc>
              <w:tc>
                <w:tcPr>
                  <w:tcW w:w="0" w:type="auto"/>
                  <w:noWrap/>
                  <w:vAlign w:val="center"/>
                  <w:hideMark/>
                </w:tcPr>
                <w:p w14:paraId="0A6C7144" w14:textId="0A2ACE06" w:rsidR="0096745A" w:rsidRPr="00A10E52" w:rsidRDefault="0096745A" w:rsidP="00266D91">
                  <w:pPr>
                    <w:jc w:val="center"/>
                    <w:rPr>
                      <w:rFonts w:ascii="Times New Roman" w:cs="Times New Roman"/>
                      <w:lang w:val="en-US"/>
                    </w:rPr>
                  </w:pPr>
                  <w:r w:rsidRPr="00A10E52">
                    <w:rPr>
                      <w:rFonts w:ascii="Times New Roman" w:cs="Times New Roman"/>
                      <w:lang w:val="en-US"/>
                    </w:rPr>
                    <w:t>264</w:t>
                  </w:r>
                </w:p>
              </w:tc>
            </w:tr>
            <w:tr w:rsidR="0096745A" w:rsidRPr="00A10E52" w14:paraId="0D9F949E" w14:textId="77777777" w:rsidTr="00CD4A7A">
              <w:trPr>
                <w:jc w:val="center"/>
              </w:trPr>
              <w:tc>
                <w:tcPr>
                  <w:tcW w:w="0" w:type="auto"/>
                  <w:vMerge/>
                  <w:vAlign w:val="center"/>
                </w:tcPr>
                <w:p w14:paraId="658386BE" w14:textId="77777777" w:rsidR="0096745A" w:rsidRPr="00A10E52" w:rsidRDefault="0096745A" w:rsidP="00266D91">
                  <w:pPr>
                    <w:jc w:val="center"/>
                    <w:rPr>
                      <w:rFonts w:ascii="Times New Roman" w:eastAsia="Times New Roman" w:cs="Times New Roman"/>
                      <w:b/>
                      <w:bCs/>
                      <w:color w:val="000000"/>
                      <w:lang w:val="en-US" w:eastAsia="en-GB"/>
                    </w:rPr>
                  </w:pPr>
                </w:p>
              </w:tc>
              <w:tc>
                <w:tcPr>
                  <w:tcW w:w="0" w:type="auto"/>
                  <w:hideMark/>
                </w:tcPr>
                <w:p w14:paraId="01D51ED7" w14:textId="17FDAF44" w:rsidR="0096745A" w:rsidRPr="00A10E52" w:rsidRDefault="0096745A" w:rsidP="00266D91">
                  <w:pPr>
                    <w:jc w:val="center"/>
                    <w:rPr>
                      <w:rFonts w:ascii="Times New Roman" w:eastAsia="Times New Roman" w:cs="Times New Roman"/>
                      <w:bCs/>
                      <w:color w:val="000000"/>
                      <w:lang w:val="en-US" w:eastAsia="en-GB"/>
                    </w:rPr>
                  </w:pPr>
                  <w:r w:rsidRPr="00A10E52">
                    <w:rPr>
                      <w:rFonts w:ascii="Times New Roman" w:cs="Times New Roman"/>
                      <w:lang w:val="en-US"/>
                    </w:rPr>
                    <w:t>18-35</w:t>
                  </w:r>
                </w:p>
              </w:tc>
              <w:tc>
                <w:tcPr>
                  <w:tcW w:w="0" w:type="auto"/>
                  <w:noWrap/>
                  <w:hideMark/>
                </w:tcPr>
                <w:p w14:paraId="680CBC39" w14:textId="666E4CFA"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4</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4</w:t>
                  </w:r>
                </w:p>
              </w:tc>
              <w:tc>
                <w:tcPr>
                  <w:tcW w:w="0" w:type="auto"/>
                  <w:noWrap/>
                  <w:hideMark/>
                </w:tcPr>
                <w:p w14:paraId="4B9DD7A9" w14:textId="308C108D"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0</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11</w:t>
                  </w:r>
                </w:p>
              </w:tc>
              <w:tc>
                <w:tcPr>
                  <w:tcW w:w="0" w:type="auto"/>
                </w:tcPr>
                <w:p w14:paraId="01675008" w14:textId="0863C31F"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0</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98</w:t>
                  </w:r>
                </w:p>
              </w:tc>
              <w:tc>
                <w:tcPr>
                  <w:tcW w:w="0" w:type="auto"/>
                  <w:vAlign w:val="center"/>
                </w:tcPr>
                <w:p w14:paraId="5331443A" w14:textId="76414431" w:rsidR="0096745A" w:rsidRPr="00A10E52" w:rsidRDefault="0096745A" w:rsidP="00266D91">
                  <w:pPr>
                    <w:jc w:val="center"/>
                    <w:rPr>
                      <w:rFonts w:ascii="Times New Roman" w:cs="Times New Roman"/>
                      <w:lang w:val="en-US"/>
                    </w:rPr>
                  </w:pPr>
                  <w:r w:rsidRPr="00A10E52">
                    <w:rPr>
                      <w:rFonts w:ascii="Times New Roman" w:cs="Times New Roman"/>
                      <w:color w:val="000000"/>
                      <w:lang w:val="en-US"/>
                    </w:rPr>
                    <w:t>1</w:t>
                  </w:r>
                  <w:r w:rsidR="00591762" w:rsidRPr="00A10E52">
                    <w:rPr>
                      <w:rFonts w:ascii="Times New Roman" w:cs="Times New Roman"/>
                      <w:color w:val="000000"/>
                      <w:lang w:val="en-US"/>
                    </w:rPr>
                    <w:t>.</w:t>
                  </w:r>
                  <w:r w:rsidRPr="00A10E52">
                    <w:rPr>
                      <w:rFonts w:ascii="Times New Roman" w:cs="Times New Roman"/>
                      <w:color w:val="000000"/>
                      <w:lang w:val="en-US"/>
                    </w:rPr>
                    <w:t>5</w:t>
                  </w:r>
                </w:p>
              </w:tc>
              <w:tc>
                <w:tcPr>
                  <w:tcW w:w="0" w:type="auto"/>
                  <w:vAlign w:val="center"/>
                </w:tcPr>
                <w:p w14:paraId="5E690EC2" w14:textId="111B28C4" w:rsidR="0096745A" w:rsidRPr="00A10E52" w:rsidRDefault="0096745A" w:rsidP="00266D91">
                  <w:pPr>
                    <w:jc w:val="center"/>
                    <w:rPr>
                      <w:rFonts w:ascii="Times New Roman" w:cs="Times New Roman"/>
                      <w:lang w:val="en-US"/>
                    </w:rPr>
                  </w:pPr>
                  <w:r w:rsidRPr="00A10E52">
                    <w:rPr>
                      <w:rFonts w:ascii="Times New Roman" w:cs="Times New Roman"/>
                      <w:lang w:val="en-US"/>
                    </w:rPr>
                    <w:t>902</w:t>
                  </w:r>
                </w:p>
              </w:tc>
              <w:tc>
                <w:tcPr>
                  <w:tcW w:w="0" w:type="auto"/>
                  <w:vAlign w:val="center"/>
                </w:tcPr>
                <w:p w14:paraId="54C9A028" w14:textId="59F79582" w:rsidR="0096745A" w:rsidRPr="00A10E52" w:rsidRDefault="0096745A" w:rsidP="00266D91">
                  <w:pPr>
                    <w:jc w:val="center"/>
                    <w:rPr>
                      <w:rFonts w:ascii="Times New Roman" w:cs="Times New Roman"/>
                      <w:lang w:val="en-US"/>
                    </w:rPr>
                  </w:pPr>
                  <w:r w:rsidRPr="00A10E52">
                    <w:rPr>
                      <w:rFonts w:ascii="Times New Roman" w:cs="Times New Roman"/>
                      <w:lang w:val="en-US"/>
                    </w:rPr>
                    <w:t>147</w:t>
                  </w:r>
                </w:p>
              </w:tc>
              <w:tc>
                <w:tcPr>
                  <w:tcW w:w="0" w:type="auto"/>
                  <w:vAlign w:val="center"/>
                </w:tcPr>
                <w:p w14:paraId="6F9A3F61" w14:textId="5B46EB09" w:rsidR="0096745A" w:rsidRPr="00A10E52" w:rsidRDefault="0096745A" w:rsidP="00266D91">
                  <w:pPr>
                    <w:jc w:val="center"/>
                    <w:rPr>
                      <w:rFonts w:ascii="Times New Roman" w:cs="Times New Roman"/>
                      <w:lang w:val="en-US"/>
                    </w:rPr>
                  </w:pPr>
                  <w:r w:rsidRPr="00A10E52">
                    <w:rPr>
                      <w:rFonts w:ascii="Times New Roman" w:cs="Times New Roman"/>
                      <w:lang w:val="en-US"/>
                    </w:rPr>
                    <w:t>1032</w:t>
                  </w:r>
                </w:p>
              </w:tc>
              <w:tc>
                <w:tcPr>
                  <w:tcW w:w="0" w:type="auto"/>
                  <w:vAlign w:val="center"/>
                </w:tcPr>
                <w:p w14:paraId="2D3E021C" w14:textId="40E1F407" w:rsidR="0096745A" w:rsidRPr="00A10E52" w:rsidRDefault="0096745A" w:rsidP="00266D91">
                  <w:pPr>
                    <w:jc w:val="center"/>
                    <w:rPr>
                      <w:rFonts w:ascii="Times New Roman" w:cs="Times New Roman"/>
                      <w:color w:val="000000"/>
                      <w:lang w:val="en-US"/>
                    </w:rPr>
                  </w:pPr>
                  <w:r w:rsidRPr="00A10E52">
                    <w:rPr>
                      <w:rFonts w:ascii="Times New Roman" w:eastAsia="Times New Roman" w:cs="Times New Roman"/>
                      <w:b/>
                      <w:lang w:val="en-US"/>
                    </w:rPr>
                    <w:t>1</w:t>
                  </w:r>
                  <w:r w:rsidR="00591762" w:rsidRPr="00A10E52">
                    <w:rPr>
                      <w:rFonts w:ascii="Times New Roman" w:eastAsia="Times New Roman" w:cs="Times New Roman"/>
                      <w:b/>
                      <w:lang w:val="en-US"/>
                    </w:rPr>
                    <w:t>.</w:t>
                  </w:r>
                  <w:r w:rsidRPr="00A10E52">
                    <w:rPr>
                      <w:rFonts w:ascii="Times New Roman" w:eastAsia="Times New Roman" w:cs="Times New Roman"/>
                      <w:b/>
                      <w:lang w:val="en-US"/>
                    </w:rPr>
                    <w:t>17</w:t>
                  </w:r>
                </w:p>
              </w:tc>
              <w:tc>
                <w:tcPr>
                  <w:tcW w:w="0" w:type="auto"/>
                  <w:noWrap/>
                  <w:vAlign w:val="center"/>
                  <w:hideMark/>
                </w:tcPr>
                <w:p w14:paraId="7375EA04" w14:textId="3B75B217" w:rsidR="0096745A" w:rsidRPr="00A10E52" w:rsidRDefault="0096745A" w:rsidP="00266D91">
                  <w:pPr>
                    <w:jc w:val="center"/>
                    <w:rPr>
                      <w:rFonts w:ascii="Times New Roman" w:cs="Times New Roman"/>
                      <w:lang w:val="en-US"/>
                    </w:rPr>
                  </w:pPr>
                  <w:r w:rsidRPr="00A10E52">
                    <w:rPr>
                      <w:rFonts w:ascii="Times New Roman" w:cs="Times New Roman"/>
                      <w:lang w:val="en-US"/>
                    </w:rPr>
                    <w:t>320</w:t>
                  </w:r>
                </w:p>
              </w:tc>
            </w:tr>
            <w:tr w:rsidR="0096745A" w:rsidRPr="00A10E52" w14:paraId="6ADFA35B" w14:textId="77777777" w:rsidTr="00CD4A7A">
              <w:trPr>
                <w:jc w:val="center"/>
              </w:trPr>
              <w:tc>
                <w:tcPr>
                  <w:tcW w:w="0" w:type="auto"/>
                  <w:vMerge w:val="restart"/>
                  <w:vAlign w:val="center"/>
                </w:tcPr>
                <w:p w14:paraId="3E152579" w14:textId="77777777" w:rsidR="0096745A" w:rsidRPr="00A10E52" w:rsidRDefault="0096745A" w:rsidP="00266D91">
                  <w:pPr>
                    <w:jc w:val="center"/>
                    <w:rPr>
                      <w:rFonts w:ascii="Times New Roman" w:eastAsia="Times New Roman" w:cs="Times New Roman"/>
                      <w:b/>
                      <w:bCs/>
                      <w:color w:val="000000"/>
                      <w:lang w:val="en-US" w:eastAsia="en-GB"/>
                    </w:rPr>
                  </w:pPr>
                  <w:r w:rsidRPr="00A10E52">
                    <w:rPr>
                      <w:rFonts w:ascii="Times New Roman" w:cs="Times New Roman"/>
                      <w:b/>
                      <w:color w:val="000000"/>
                      <w:lang w:val="en-US"/>
                    </w:rPr>
                    <w:t>Profile</w:t>
                  </w:r>
                  <w:r w:rsidRPr="00A10E52">
                    <w:rPr>
                      <w:rFonts w:ascii="Times New Roman" w:eastAsia="Times New Roman" w:cs="Times New Roman"/>
                      <w:b/>
                      <w:bCs/>
                      <w:color w:val="000000"/>
                      <w:lang w:val="en-US" w:eastAsia="en-GB"/>
                    </w:rPr>
                    <w:t xml:space="preserve"> 2</w:t>
                  </w:r>
                </w:p>
              </w:tc>
              <w:tc>
                <w:tcPr>
                  <w:tcW w:w="0" w:type="auto"/>
                  <w:hideMark/>
                </w:tcPr>
                <w:p w14:paraId="4C4B7603" w14:textId="0D2768A6" w:rsidR="0096745A" w:rsidRPr="00A10E52" w:rsidRDefault="0096745A" w:rsidP="00266D91">
                  <w:pPr>
                    <w:jc w:val="center"/>
                    <w:rPr>
                      <w:rFonts w:ascii="Times New Roman" w:eastAsia="Times New Roman" w:cs="Times New Roman"/>
                      <w:bCs/>
                      <w:color w:val="000000"/>
                      <w:lang w:val="en-US" w:eastAsia="en-GB"/>
                    </w:rPr>
                  </w:pPr>
                  <w:r w:rsidRPr="00A10E52">
                    <w:rPr>
                      <w:rFonts w:ascii="Times New Roman" w:cs="Times New Roman"/>
                      <w:lang w:val="en-US"/>
                    </w:rPr>
                    <w:t>3-0</w:t>
                  </w:r>
                </w:p>
              </w:tc>
              <w:tc>
                <w:tcPr>
                  <w:tcW w:w="0" w:type="auto"/>
                  <w:noWrap/>
                  <w:hideMark/>
                </w:tcPr>
                <w:p w14:paraId="05FB2FE1" w14:textId="375B7D7F"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5</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3</w:t>
                  </w:r>
                </w:p>
              </w:tc>
              <w:tc>
                <w:tcPr>
                  <w:tcW w:w="0" w:type="auto"/>
                  <w:noWrap/>
                  <w:hideMark/>
                </w:tcPr>
                <w:p w14:paraId="1068759A" w14:textId="4BEA3984"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0</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13</w:t>
                  </w:r>
                </w:p>
              </w:tc>
              <w:tc>
                <w:tcPr>
                  <w:tcW w:w="0" w:type="auto"/>
                </w:tcPr>
                <w:p w14:paraId="12744487" w14:textId="73AD689F"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1</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19</w:t>
                  </w:r>
                </w:p>
              </w:tc>
              <w:tc>
                <w:tcPr>
                  <w:tcW w:w="0" w:type="auto"/>
                  <w:vAlign w:val="center"/>
                </w:tcPr>
                <w:p w14:paraId="10DFE824" w14:textId="5E939CA3" w:rsidR="0096745A" w:rsidRPr="00A10E52" w:rsidRDefault="0096745A" w:rsidP="00266D91">
                  <w:pPr>
                    <w:jc w:val="center"/>
                    <w:rPr>
                      <w:rFonts w:ascii="Times New Roman" w:cs="Times New Roman"/>
                      <w:lang w:val="en-US"/>
                    </w:rPr>
                  </w:pPr>
                  <w:r w:rsidRPr="00A10E52">
                    <w:rPr>
                      <w:rFonts w:ascii="Times New Roman" w:cs="Times New Roman"/>
                      <w:color w:val="000000"/>
                      <w:lang w:val="en-US"/>
                    </w:rPr>
                    <w:t>3</w:t>
                  </w:r>
                  <w:r w:rsidR="00591762" w:rsidRPr="00A10E52">
                    <w:rPr>
                      <w:rFonts w:ascii="Times New Roman" w:cs="Times New Roman"/>
                      <w:color w:val="000000"/>
                      <w:lang w:val="en-US"/>
                    </w:rPr>
                    <w:t>.</w:t>
                  </w:r>
                  <w:r w:rsidRPr="00A10E52">
                    <w:rPr>
                      <w:rFonts w:ascii="Times New Roman" w:cs="Times New Roman"/>
                      <w:color w:val="000000"/>
                      <w:lang w:val="en-US"/>
                    </w:rPr>
                    <w:t>75</w:t>
                  </w:r>
                </w:p>
              </w:tc>
              <w:tc>
                <w:tcPr>
                  <w:tcW w:w="0" w:type="auto"/>
                  <w:vAlign w:val="center"/>
                </w:tcPr>
                <w:p w14:paraId="57C2A5D7" w14:textId="117651C0" w:rsidR="0096745A" w:rsidRPr="00A10E52" w:rsidRDefault="0096745A" w:rsidP="00266D91">
                  <w:pPr>
                    <w:jc w:val="center"/>
                    <w:rPr>
                      <w:rFonts w:ascii="Times New Roman" w:cs="Times New Roman"/>
                      <w:lang w:val="en-US"/>
                    </w:rPr>
                  </w:pPr>
                  <w:r w:rsidRPr="00A10E52">
                    <w:rPr>
                      <w:rFonts w:ascii="Times New Roman" w:cs="Times New Roman"/>
                      <w:lang w:val="en-US"/>
                    </w:rPr>
                    <w:t>1960</w:t>
                  </w:r>
                </w:p>
              </w:tc>
              <w:tc>
                <w:tcPr>
                  <w:tcW w:w="0" w:type="auto"/>
                  <w:vAlign w:val="center"/>
                </w:tcPr>
                <w:p w14:paraId="09E82C65" w14:textId="032AEC60" w:rsidR="0096745A" w:rsidRPr="00A10E52" w:rsidRDefault="0096745A" w:rsidP="00266D91">
                  <w:pPr>
                    <w:jc w:val="center"/>
                    <w:rPr>
                      <w:rFonts w:ascii="Times New Roman" w:cs="Times New Roman"/>
                      <w:lang w:val="en-US"/>
                    </w:rPr>
                  </w:pPr>
                  <w:r w:rsidRPr="00A10E52">
                    <w:rPr>
                      <w:rFonts w:ascii="Times New Roman" w:cs="Times New Roman"/>
                      <w:lang w:val="en-US"/>
                    </w:rPr>
                    <w:t>220</w:t>
                  </w:r>
                </w:p>
              </w:tc>
              <w:tc>
                <w:tcPr>
                  <w:tcW w:w="0" w:type="auto"/>
                  <w:vAlign w:val="center"/>
                </w:tcPr>
                <w:p w14:paraId="0786D141" w14:textId="38500D73" w:rsidR="0096745A" w:rsidRPr="00A10E52" w:rsidRDefault="0096745A" w:rsidP="00266D91">
                  <w:pPr>
                    <w:jc w:val="center"/>
                    <w:rPr>
                      <w:rFonts w:ascii="Times New Roman" w:cs="Times New Roman"/>
                      <w:lang w:val="en-US"/>
                    </w:rPr>
                  </w:pPr>
                  <w:r w:rsidRPr="00A10E52">
                    <w:rPr>
                      <w:rFonts w:ascii="Times New Roman" w:cs="Times New Roman"/>
                      <w:lang w:val="en-US"/>
                    </w:rPr>
                    <w:t>993</w:t>
                  </w:r>
                </w:p>
              </w:tc>
              <w:tc>
                <w:tcPr>
                  <w:tcW w:w="0" w:type="auto"/>
                  <w:vAlign w:val="center"/>
                </w:tcPr>
                <w:p w14:paraId="414788BF" w14:textId="5FED033D" w:rsidR="0096745A" w:rsidRPr="00A10E52" w:rsidRDefault="0096745A" w:rsidP="00266D91">
                  <w:pPr>
                    <w:jc w:val="center"/>
                    <w:rPr>
                      <w:rFonts w:ascii="Times New Roman" w:cs="Times New Roman"/>
                      <w:color w:val="000000"/>
                      <w:lang w:val="en-US"/>
                    </w:rPr>
                  </w:pPr>
                  <w:r w:rsidRPr="00A10E52">
                    <w:rPr>
                      <w:rFonts w:ascii="Times New Roman" w:eastAsia="Times New Roman" w:cs="Times New Roman"/>
                      <w:b/>
                      <w:lang w:val="en-US"/>
                    </w:rPr>
                    <w:t>1</w:t>
                  </w:r>
                  <w:r w:rsidR="00591762" w:rsidRPr="00A10E52">
                    <w:rPr>
                      <w:rFonts w:ascii="Times New Roman" w:eastAsia="Times New Roman" w:cs="Times New Roman"/>
                      <w:b/>
                      <w:lang w:val="en-US"/>
                    </w:rPr>
                    <w:t>.</w:t>
                  </w:r>
                  <w:r w:rsidRPr="00A10E52">
                    <w:rPr>
                      <w:rFonts w:ascii="Times New Roman" w:eastAsia="Times New Roman" w:cs="Times New Roman"/>
                      <w:b/>
                      <w:lang w:val="en-US"/>
                    </w:rPr>
                    <w:t>43</w:t>
                  </w:r>
                </w:p>
              </w:tc>
              <w:tc>
                <w:tcPr>
                  <w:tcW w:w="0" w:type="auto"/>
                  <w:noWrap/>
                  <w:vAlign w:val="center"/>
                  <w:hideMark/>
                </w:tcPr>
                <w:p w14:paraId="1175AFA2" w14:textId="3EE3B946" w:rsidR="0096745A" w:rsidRPr="00A10E52" w:rsidRDefault="0096745A" w:rsidP="00266D91">
                  <w:pPr>
                    <w:jc w:val="center"/>
                    <w:rPr>
                      <w:rFonts w:ascii="Times New Roman" w:cs="Times New Roman"/>
                      <w:lang w:val="en-US"/>
                    </w:rPr>
                  </w:pPr>
                  <w:r w:rsidRPr="00A10E52">
                    <w:rPr>
                      <w:rFonts w:ascii="Times New Roman" w:cs="Times New Roman"/>
                      <w:lang w:val="en-US"/>
                    </w:rPr>
                    <w:t>376</w:t>
                  </w:r>
                </w:p>
              </w:tc>
            </w:tr>
            <w:tr w:rsidR="0096745A" w:rsidRPr="00A10E52" w14:paraId="6CE448B0" w14:textId="77777777" w:rsidTr="00CD4A7A">
              <w:trPr>
                <w:jc w:val="center"/>
              </w:trPr>
              <w:tc>
                <w:tcPr>
                  <w:tcW w:w="0" w:type="auto"/>
                  <w:vMerge/>
                  <w:vAlign w:val="center"/>
                </w:tcPr>
                <w:p w14:paraId="208ABB2B" w14:textId="77777777" w:rsidR="0096745A" w:rsidRPr="00A10E52" w:rsidRDefault="0096745A" w:rsidP="00266D91">
                  <w:pPr>
                    <w:jc w:val="center"/>
                    <w:rPr>
                      <w:rFonts w:ascii="Times New Roman" w:eastAsia="Times New Roman" w:cs="Times New Roman"/>
                      <w:b/>
                      <w:bCs/>
                      <w:color w:val="000000"/>
                      <w:lang w:val="en-US" w:eastAsia="en-GB"/>
                    </w:rPr>
                  </w:pPr>
                </w:p>
              </w:tc>
              <w:tc>
                <w:tcPr>
                  <w:tcW w:w="0" w:type="auto"/>
                  <w:hideMark/>
                </w:tcPr>
                <w:p w14:paraId="053B23B0" w14:textId="103C0F3E" w:rsidR="0096745A" w:rsidRPr="00A10E52" w:rsidRDefault="0096745A" w:rsidP="00266D91">
                  <w:pPr>
                    <w:jc w:val="center"/>
                    <w:rPr>
                      <w:rFonts w:ascii="Times New Roman" w:eastAsia="Times New Roman" w:cs="Times New Roman"/>
                      <w:bCs/>
                      <w:color w:val="000000"/>
                      <w:lang w:val="en-US" w:eastAsia="en-GB"/>
                    </w:rPr>
                  </w:pPr>
                  <w:r w:rsidRPr="00A10E52">
                    <w:rPr>
                      <w:rFonts w:ascii="Times New Roman" w:cs="Times New Roman"/>
                      <w:lang w:val="en-US"/>
                    </w:rPr>
                    <w:t>0-25</w:t>
                  </w:r>
                </w:p>
              </w:tc>
              <w:tc>
                <w:tcPr>
                  <w:tcW w:w="0" w:type="auto"/>
                  <w:noWrap/>
                  <w:hideMark/>
                </w:tcPr>
                <w:p w14:paraId="48D4B9DB" w14:textId="22A215D3"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4</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6</w:t>
                  </w:r>
                </w:p>
              </w:tc>
              <w:tc>
                <w:tcPr>
                  <w:tcW w:w="0" w:type="auto"/>
                  <w:noWrap/>
                  <w:hideMark/>
                </w:tcPr>
                <w:p w14:paraId="23EAD2C3" w14:textId="3F2C1140"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0</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06</w:t>
                  </w:r>
                </w:p>
              </w:tc>
              <w:tc>
                <w:tcPr>
                  <w:tcW w:w="0" w:type="auto"/>
                </w:tcPr>
                <w:p w14:paraId="02A45245" w14:textId="189E96AD"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0</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42</w:t>
                  </w:r>
                </w:p>
              </w:tc>
              <w:tc>
                <w:tcPr>
                  <w:tcW w:w="0" w:type="auto"/>
                  <w:vAlign w:val="center"/>
                </w:tcPr>
                <w:p w14:paraId="45546507" w14:textId="170716D5" w:rsidR="0096745A" w:rsidRPr="00A10E52" w:rsidRDefault="0096745A" w:rsidP="00266D91">
                  <w:pPr>
                    <w:jc w:val="center"/>
                    <w:rPr>
                      <w:rFonts w:ascii="Times New Roman" w:cs="Times New Roman"/>
                      <w:lang w:val="en-US"/>
                    </w:rPr>
                  </w:pPr>
                  <w:r w:rsidRPr="00A10E52">
                    <w:rPr>
                      <w:rFonts w:ascii="Times New Roman" w:cs="Times New Roman"/>
                      <w:color w:val="000000"/>
                      <w:lang w:val="en-US"/>
                    </w:rPr>
                    <w:t>2</w:t>
                  </w:r>
                  <w:r w:rsidR="00591762" w:rsidRPr="00A10E52">
                    <w:rPr>
                      <w:rFonts w:ascii="Times New Roman" w:cs="Times New Roman"/>
                      <w:color w:val="000000"/>
                      <w:lang w:val="en-US"/>
                    </w:rPr>
                    <w:t>.</w:t>
                  </w:r>
                  <w:r w:rsidRPr="00A10E52">
                    <w:rPr>
                      <w:rFonts w:ascii="Times New Roman" w:cs="Times New Roman"/>
                      <w:color w:val="000000"/>
                      <w:lang w:val="en-US"/>
                    </w:rPr>
                    <w:t>75</w:t>
                  </w:r>
                </w:p>
              </w:tc>
              <w:tc>
                <w:tcPr>
                  <w:tcW w:w="0" w:type="auto"/>
                  <w:vAlign w:val="center"/>
                </w:tcPr>
                <w:p w14:paraId="65E25FBC" w14:textId="7220D25C" w:rsidR="0096745A" w:rsidRPr="00A10E52" w:rsidRDefault="0096745A" w:rsidP="00266D91">
                  <w:pPr>
                    <w:jc w:val="center"/>
                    <w:rPr>
                      <w:rFonts w:ascii="Times New Roman" w:cs="Times New Roman"/>
                      <w:lang w:val="en-US"/>
                    </w:rPr>
                  </w:pPr>
                  <w:r w:rsidRPr="00A10E52">
                    <w:rPr>
                      <w:rFonts w:ascii="Times New Roman" w:cs="Times New Roman"/>
                      <w:lang w:val="en-US"/>
                    </w:rPr>
                    <w:t>1528</w:t>
                  </w:r>
                </w:p>
              </w:tc>
              <w:tc>
                <w:tcPr>
                  <w:tcW w:w="0" w:type="auto"/>
                  <w:vAlign w:val="center"/>
                </w:tcPr>
                <w:p w14:paraId="1A8F43BA" w14:textId="70330E9A" w:rsidR="0096745A" w:rsidRPr="00A10E52" w:rsidRDefault="0096745A" w:rsidP="00266D91">
                  <w:pPr>
                    <w:jc w:val="center"/>
                    <w:rPr>
                      <w:rFonts w:ascii="Times New Roman" w:cs="Times New Roman"/>
                      <w:lang w:val="en-US"/>
                    </w:rPr>
                  </w:pPr>
                  <w:r w:rsidRPr="00A10E52">
                    <w:rPr>
                      <w:rFonts w:ascii="Times New Roman" w:cs="Times New Roman"/>
                      <w:lang w:val="en-US"/>
                    </w:rPr>
                    <w:t>174</w:t>
                  </w:r>
                </w:p>
              </w:tc>
              <w:tc>
                <w:tcPr>
                  <w:tcW w:w="0" w:type="auto"/>
                  <w:vAlign w:val="center"/>
                </w:tcPr>
                <w:p w14:paraId="26529378" w14:textId="0B5E5EE7" w:rsidR="0096745A" w:rsidRPr="00A10E52" w:rsidRDefault="0096745A" w:rsidP="00266D91">
                  <w:pPr>
                    <w:jc w:val="center"/>
                    <w:rPr>
                      <w:rFonts w:ascii="Times New Roman" w:cs="Times New Roman"/>
                      <w:lang w:val="en-US"/>
                    </w:rPr>
                  </w:pPr>
                  <w:r w:rsidRPr="00A10E52">
                    <w:rPr>
                      <w:rFonts w:ascii="Times New Roman" w:cs="Times New Roman"/>
                      <w:lang w:val="en-US"/>
                    </w:rPr>
                    <w:t>1055</w:t>
                  </w:r>
                </w:p>
              </w:tc>
              <w:tc>
                <w:tcPr>
                  <w:tcW w:w="0" w:type="auto"/>
                  <w:vAlign w:val="center"/>
                </w:tcPr>
                <w:p w14:paraId="2B1E2F31" w14:textId="0603B4C3" w:rsidR="0096745A" w:rsidRPr="00A10E52" w:rsidRDefault="0096745A" w:rsidP="00266D91">
                  <w:pPr>
                    <w:jc w:val="center"/>
                    <w:rPr>
                      <w:rFonts w:ascii="Times New Roman" w:cs="Times New Roman"/>
                      <w:color w:val="000000"/>
                      <w:lang w:val="en-US"/>
                    </w:rPr>
                  </w:pPr>
                  <w:r w:rsidRPr="00A10E52">
                    <w:rPr>
                      <w:rFonts w:ascii="Times New Roman" w:eastAsia="Times New Roman" w:cs="Times New Roman"/>
                      <w:b/>
                      <w:lang w:val="en-US"/>
                    </w:rPr>
                    <w:t>0</w:t>
                  </w:r>
                  <w:r w:rsidR="00591762" w:rsidRPr="00A10E52">
                    <w:rPr>
                      <w:rFonts w:ascii="Times New Roman" w:eastAsia="Times New Roman" w:cs="Times New Roman"/>
                      <w:b/>
                      <w:lang w:val="en-US"/>
                    </w:rPr>
                    <w:t>.</w:t>
                  </w:r>
                  <w:r w:rsidRPr="00A10E52">
                    <w:rPr>
                      <w:rFonts w:ascii="Times New Roman" w:eastAsia="Times New Roman" w:cs="Times New Roman"/>
                      <w:b/>
                      <w:lang w:val="en-US"/>
                    </w:rPr>
                    <w:t>91</w:t>
                  </w:r>
                </w:p>
              </w:tc>
              <w:tc>
                <w:tcPr>
                  <w:tcW w:w="0" w:type="auto"/>
                  <w:noWrap/>
                  <w:vAlign w:val="center"/>
                  <w:hideMark/>
                </w:tcPr>
                <w:p w14:paraId="74F4C2DB" w14:textId="7055EAD0" w:rsidR="0096745A" w:rsidRPr="00A10E52" w:rsidRDefault="0096745A" w:rsidP="00266D91">
                  <w:pPr>
                    <w:jc w:val="center"/>
                    <w:rPr>
                      <w:rFonts w:ascii="Times New Roman" w:cs="Times New Roman"/>
                      <w:lang w:val="en-US"/>
                    </w:rPr>
                  </w:pPr>
                  <w:r w:rsidRPr="00A10E52">
                    <w:rPr>
                      <w:rFonts w:ascii="Times New Roman" w:cs="Times New Roman"/>
                      <w:lang w:val="en-US"/>
                    </w:rPr>
                    <w:t>306</w:t>
                  </w:r>
                </w:p>
              </w:tc>
            </w:tr>
            <w:tr w:rsidR="0096745A" w:rsidRPr="00A10E52" w14:paraId="30665209" w14:textId="77777777" w:rsidTr="00CD4A7A">
              <w:trPr>
                <w:jc w:val="center"/>
              </w:trPr>
              <w:tc>
                <w:tcPr>
                  <w:tcW w:w="0" w:type="auto"/>
                  <w:vMerge/>
                  <w:vAlign w:val="center"/>
                </w:tcPr>
                <w:p w14:paraId="0CC585E5" w14:textId="77777777" w:rsidR="0096745A" w:rsidRPr="00A10E52" w:rsidRDefault="0096745A" w:rsidP="00266D91">
                  <w:pPr>
                    <w:jc w:val="center"/>
                    <w:rPr>
                      <w:rFonts w:ascii="Times New Roman" w:eastAsia="Times New Roman" w:cs="Times New Roman"/>
                      <w:b/>
                      <w:bCs/>
                      <w:color w:val="000000"/>
                      <w:lang w:val="en-US" w:eastAsia="en-GB"/>
                    </w:rPr>
                  </w:pPr>
                </w:p>
              </w:tc>
              <w:tc>
                <w:tcPr>
                  <w:tcW w:w="0" w:type="auto"/>
                  <w:hideMark/>
                </w:tcPr>
                <w:p w14:paraId="10AE62B5" w14:textId="0079B654" w:rsidR="0096745A" w:rsidRPr="00A10E52" w:rsidRDefault="0096745A" w:rsidP="00266D91">
                  <w:pPr>
                    <w:jc w:val="center"/>
                    <w:rPr>
                      <w:rFonts w:ascii="Times New Roman" w:eastAsia="Times New Roman" w:cs="Times New Roman"/>
                      <w:bCs/>
                      <w:color w:val="000000"/>
                      <w:lang w:val="en-US" w:eastAsia="en-GB"/>
                    </w:rPr>
                  </w:pPr>
                  <w:r w:rsidRPr="00A10E52">
                    <w:rPr>
                      <w:rFonts w:ascii="Times New Roman" w:cs="Times New Roman"/>
                      <w:lang w:val="en-US"/>
                    </w:rPr>
                    <w:t>25↓</w:t>
                  </w:r>
                </w:p>
              </w:tc>
              <w:tc>
                <w:tcPr>
                  <w:tcW w:w="0" w:type="auto"/>
                  <w:noWrap/>
                  <w:hideMark/>
                </w:tcPr>
                <w:p w14:paraId="0D0D7C4B" w14:textId="573A45F9"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4</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9</w:t>
                  </w:r>
                </w:p>
              </w:tc>
              <w:tc>
                <w:tcPr>
                  <w:tcW w:w="0" w:type="auto"/>
                  <w:noWrap/>
                  <w:hideMark/>
                </w:tcPr>
                <w:p w14:paraId="5966081C" w14:textId="719B56F1"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0</w:t>
                  </w:r>
                  <w:r w:rsidR="00EF54AA"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09</w:t>
                  </w:r>
                </w:p>
              </w:tc>
              <w:tc>
                <w:tcPr>
                  <w:tcW w:w="0" w:type="auto"/>
                </w:tcPr>
                <w:p w14:paraId="3A520339" w14:textId="6F63548F"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0</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04</w:t>
                  </w:r>
                </w:p>
              </w:tc>
              <w:tc>
                <w:tcPr>
                  <w:tcW w:w="0" w:type="auto"/>
                  <w:vAlign w:val="center"/>
                </w:tcPr>
                <w:p w14:paraId="16C76BCC" w14:textId="50AFD946" w:rsidR="0096745A" w:rsidRPr="00A10E52" w:rsidRDefault="0096745A" w:rsidP="00266D91">
                  <w:pPr>
                    <w:jc w:val="center"/>
                    <w:rPr>
                      <w:rFonts w:ascii="Times New Roman" w:cs="Times New Roman"/>
                      <w:lang w:val="en-US"/>
                    </w:rPr>
                  </w:pPr>
                  <w:r w:rsidRPr="00A10E52">
                    <w:rPr>
                      <w:rFonts w:ascii="Times New Roman" w:cs="Times New Roman"/>
                      <w:color w:val="000000"/>
                      <w:lang w:val="en-US"/>
                    </w:rPr>
                    <w:t>2</w:t>
                  </w:r>
                  <w:r w:rsidR="00591762" w:rsidRPr="00A10E52">
                    <w:rPr>
                      <w:rFonts w:ascii="Times New Roman" w:cs="Times New Roman"/>
                      <w:color w:val="000000"/>
                      <w:lang w:val="en-US"/>
                    </w:rPr>
                    <w:t>.</w:t>
                  </w:r>
                  <w:r w:rsidRPr="00A10E52">
                    <w:rPr>
                      <w:rFonts w:ascii="Times New Roman" w:cs="Times New Roman"/>
                      <w:color w:val="000000"/>
                      <w:lang w:val="en-US"/>
                    </w:rPr>
                    <w:t>5</w:t>
                  </w:r>
                </w:p>
              </w:tc>
              <w:tc>
                <w:tcPr>
                  <w:tcW w:w="0" w:type="auto"/>
                  <w:vAlign w:val="center"/>
                </w:tcPr>
                <w:p w14:paraId="1121455A" w14:textId="3E6B8016" w:rsidR="0096745A" w:rsidRPr="00A10E52" w:rsidRDefault="0096745A" w:rsidP="00266D91">
                  <w:pPr>
                    <w:jc w:val="center"/>
                    <w:rPr>
                      <w:rFonts w:ascii="Times New Roman" w:cs="Times New Roman"/>
                      <w:lang w:val="en-US"/>
                    </w:rPr>
                  </w:pPr>
                  <w:r w:rsidRPr="00A10E52">
                    <w:rPr>
                      <w:rFonts w:ascii="Times New Roman" w:cs="Times New Roman"/>
                      <w:lang w:val="en-US"/>
                    </w:rPr>
                    <w:t>1715</w:t>
                  </w:r>
                </w:p>
              </w:tc>
              <w:tc>
                <w:tcPr>
                  <w:tcW w:w="0" w:type="auto"/>
                  <w:vAlign w:val="center"/>
                </w:tcPr>
                <w:p w14:paraId="1ACA1D73" w14:textId="3D1DA05D" w:rsidR="0096745A" w:rsidRPr="00A10E52" w:rsidRDefault="0096745A" w:rsidP="00266D91">
                  <w:pPr>
                    <w:jc w:val="center"/>
                    <w:rPr>
                      <w:rFonts w:ascii="Times New Roman" w:cs="Times New Roman"/>
                      <w:lang w:val="en-US"/>
                    </w:rPr>
                  </w:pPr>
                  <w:r w:rsidRPr="00A10E52">
                    <w:rPr>
                      <w:rFonts w:ascii="Times New Roman" w:cs="Times New Roman"/>
                      <w:lang w:val="en-US"/>
                    </w:rPr>
                    <w:t>217</w:t>
                  </w:r>
                </w:p>
              </w:tc>
              <w:tc>
                <w:tcPr>
                  <w:tcW w:w="0" w:type="auto"/>
                  <w:vAlign w:val="center"/>
                </w:tcPr>
                <w:p w14:paraId="42512B3F" w14:textId="2660D018" w:rsidR="0096745A" w:rsidRPr="00A10E52" w:rsidRDefault="0096745A" w:rsidP="00266D91">
                  <w:pPr>
                    <w:jc w:val="center"/>
                    <w:rPr>
                      <w:rFonts w:ascii="Times New Roman" w:cs="Times New Roman"/>
                      <w:lang w:val="en-US"/>
                    </w:rPr>
                  </w:pPr>
                  <w:r w:rsidRPr="00A10E52">
                    <w:rPr>
                      <w:rFonts w:ascii="Times New Roman" w:cs="Times New Roman"/>
                      <w:lang w:val="en-US"/>
                    </w:rPr>
                    <w:t>1110</w:t>
                  </w:r>
                </w:p>
              </w:tc>
              <w:tc>
                <w:tcPr>
                  <w:tcW w:w="0" w:type="auto"/>
                  <w:vAlign w:val="center"/>
                </w:tcPr>
                <w:p w14:paraId="20CBCB6E" w14:textId="052F3EDB" w:rsidR="0096745A" w:rsidRPr="00A10E52" w:rsidRDefault="0096745A" w:rsidP="00266D91">
                  <w:pPr>
                    <w:jc w:val="center"/>
                    <w:rPr>
                      <w:rFonts w:ascii="Times New Roman" w:cs="Times New Roman"/>
                      <w:color w:val="000000"/>
                      <w:lang w:val="en-US"/>
                    </w:rPr>
                  </w:pPr>
                  <w:r w:rsidRPr="00A10E52">
                    <w:rPr>
                      <w:rFonts w:ascii="Times New Roman" w:eastAsia="Times New Roman" w:cs="Times New Roman"/>
                      <w:b/>
                      <w:lang w:val="en-US"/>
                    </w:rPr>
                    <w:t>1</w:t>
                  </w:r>
                  <w:r w:rsidR="00591762" w:rsidRPr="00A10E52">
                    <w:rPr>
                      <w:rFonts w:ascii="Times New Roman" w:eastAsia="Times New Roman" w:cs="Times New Roman"/>
                      <w:b/>
                      <w:lang w:val="en-US"/>
                    </w:rPr>
                    <w:t>.</w:t>
                  </w:r>
                  <w:r w:rsidRPr="00A10E52">
                    <w:rPr>
                      <w:rFonts w:ascii="Times New Roman" w:eastAsia="Times New Roman" w:cs="Times New Roman"/>
                      <w:b/>
                      <w:lang w:val="en-US"/>
                    </w:rPr>
                    <w:t>24</w:t>
                  </w:r>
                </w:p>
              </w:tc>
              <w:tc>
                <w:tcPr>
                  <w:tcW w:w="0" w:type="auto"/>
                  <w:noWrap/>
                  <w:vAlign w:val="center"/>
                  <w:hideMark/>
                </w:tcPr>
                <w:p w14:paraId="77526E81" w14:textId="40052791" w:rsidR="0096745A" w:rsidRPr="00A10E52" w:rsidRDefault="0096745A" w:rsidP="00266D91">
                  <w:pPr>
                    <w:jc w:val="center"/>
                    <w:rPr>
                      <w:rFonts w:ascii="Times New Roman" w:cs="Times New Roman"/>
                      <w:lang w:val="en-US"/>
                    </w:rPr>
                  </w:pPr>
                  <w:r w:rsidRPr="00A10E52">
                    <w:rPr>
                      <w:rFonts w:ascii="Times New Roman" w:cs="Times New Roman"/>
                      <w:lang w:val="en-US"/>
                    </w:rPr>
                    <w:t>306</w:t>
                  </w:r>
                </w:p>
              </w:tc>
            </w:tr>
            <w:tr w:rsidR="0096745A" w:rsidRPr="00A10E52" w14:paraId="69B066CC" w14:textId="77777777" w:rsidTr="00CD4A7A">
              <w:trPr>
                <w:jc w:val="center"/>
              </w:trPr>
              <w:tc>
                <w:tcPr>
                  <w:tcW w:w="0" w:type="auto"/>
                  <w:vMerge w:val="restart"/>
                  <w:vAlign w:val="center"/>
                </w:tcPr>
                <w:p w14:paraId="6065F0D2" w14:textId="77777777" w:rsidR="0096745A" w:rsidRPr="00A10E52" w:rsidRDefault="0096745A" w:rsidP="00266D91">
                  <w:pPr>
                    <w:jc w:val="center"/>
                    <w:rPr>
                      <w:rFonts w:ascii="Times New Roman" w:eastAsia="Times New Roman" w:cs="Times New Roman"/>
                      <w:b/>
                      <w:bCs/>
                      <w:color w:val="000000"/>
                      <w:lang w:val="en-US" w:eastAsia="en-GB"/>
                    </w:rPr>
                  </w:pPr>
                  <w:r w:rsidRPr="00A10E52">
                    <w:rPr>
                      <w:rFonts w:ascii="Times New Roman" w:cs="Times New Roman"/>
                      <w:b/>
                      <w:color w:val="000000"/>
                      <w:lang w:val="en-US"/>
                    </w:rPr>
                    <w:t>Profile</w:t>
                  </w:r>
                  <w:r w:rsidRPr="00A10E52">
                    <w:rPr>
                      <w:rFonts w:ascii="Times New Roman" w:eastAsia="Times New Roman" w:cs="Times New Roman"/>
                      <w:b/>
                      <w:bCs/>
                      <w:color w:val="000000"/>
                      <w:lang w:val="en-US" w:eastAsia="en-GB"/>
                    </w:rPr>
                    <w:t xml:space="preserve"> 3</w:t>
                  </w:r>
                </w:p>
              </w:tc>
              <w:tc>
                <w:tcPr>
                  <w:tcW w:w="0" w:type="auto"/>
                  <w:hideMark/>
                </w:tcPr>
                <w:p w14:paraId="41D4820E" w14:textId="3623EF9B" w:rsidR="0096745A" w:rsidRPr="00A10E52" w:rsidRDefault="0096745A" w:rsidP="00266D91">
                  <w:pPr>
                    <w:jc w:val="center"/>
                    <w:rPr>
                      <w:rFonts w:ascii="Times New Roman" w:eastAsia="Times New Roman" w:cs="Times New Roman"/>
                      <w:bCs/>
                      <w:color w:val="000000"/>
                      <w:lang w:val="en-US" w:eastAsia="en-GB"/>
                    </w:rPr>
                  </w:pPr>
                  <w:r w:rsidRPr="00A10E52">
                    <w:rPr>
                      <w:rFonts w:ascii="Times New Roman" w:cs="Times New Roman"/>
                      <w:lang w:val="en-US"/>
                    </w:rPr>
                    <w:t>5-0</w:t>
                  </w:r>
                </w:p>
              </w:tc>
              <w:tc>
                <w:tcPr>
                  <w:tcW w:w="0" w:type="auto"/>
                  <w:noWrap/>
                  <w:hideMark/>
                </w:tcPr>
                <w:p w14:paraId="108E1DCB" w14:textId="008B04AB"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6</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1</w:t>
                  </w:r>
                </w:p>
              </w:tc>
              <w:tc>
                <w:tcPr>
                  <w:tcW w:w="0" w:type="auto"/>
                  <w:noWrap/>
                  <w:hideMark/>
                </w:tcPr>
                <w:p w14:paraId="3719ABE5" w14:textId="703ED4EE"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0</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15</w:t>
                  </w:r>
                </w:p>
              </w:tc>
              <w:tc>
                <w:tcPr>
                  <w:tcW w:w="0" w:type="auto"/>
                </w:tcPr>
                <w:p w14:paraId="6EE43E0A" w14:textId="357BB33C"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0</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69</w:t>
                  </w:r>
                </w:p>
              </w:tc>
              <w:tc>
                <w:tcPr>
                  <w:tcW w:w="0" w:type="auto"/>
                  <w:vAlign w:val="center"/>
                </w:tcPr>
                <w:p w14:paraId="56F9282E" w14:textId="6597E514" w:rsidR="0096745A" w:rsidRPr="00A10E52" w:rsidRDefault="0096745A" w:rsidP="00266D91">
                  <w:pPr>
                    <w:jc w:val="center"/>
                    <w:rPr>
                      <w:rFonts w:ascii="Times New Roman" w:cs="Times New Roman"/>
                      <w:lang w:val="en-US"/>
                    </w:rPr>
                  </w:pPr>
                  <w:r w:rsidRPr="00A10E52">
                    <w:rPr>
                      <w:rFonts w:ascii="Times New Roman" w:cs="Times New Roman"/>
                      <w:color w:val="000000"/>
                      <w:lang w:val="en-US"/>
                    </w:rPr>
                    <w:t>6</w:t>
                  </w:r>
                  <w:r w:rsidR="00591762" w:rsidRPr="00A10E52">
                    <w:rPr>
                      <w:rFonts w:ascii="Times New Roman" w:cs="Times New Roman"/>
                      <w:color w:val="000000"/>
                      <w:lang w:val="en-US"/>
                    </w:rPr>
                    <w:t>.</w:t>
                  </w:r>
                  <w:r w:rsidRPr="00A10E52">
                    <w:rPr>
                      <w:rFonts w:ascii="Times New Roman" w:cs="Times New Roman"/>
                      <w:color w:val="000000"/>
                      <w:lang w:val="en-US"/>
                    </w:rPr>
                    <w:t>5</w:t>
                  </w:r>
                </w:p>
              </w:tc>
              <w:tc>
                <w:tcPr>
                  <w:tcW w:w="0" w:type="auto"/>
                  <w:vAlign w:val="center"/>
                </w:tcPr>
                <w:p w14:paraId="589E1A6D" w14:textId="6E4FED3C" w:rsidR="0096745A" w:rsidRPr="00A10E52" w:rsidRDefault="0096745A" w:rsidP="00266D91">
                  <w:pPr>
                    <w:jc w:val="center"/>
                    <w:rPr>
                      <w:rFonts w:ascii="Times New Roman" w:cs="Times New Roman"/>
                      <w:lang w:val="en-US"/>
                    </w:rPr>
                  </w:pPr>
                  <w:r w:rsidRPr="00A10E52">
                    <w:rPr>
                      <w:rFonts w:ascii="Times New Roman" w:cs="Times New Roman"/>
                      <w:lang w:val="en-US"/>
                    </w:rPr>
                    <w:t>4282</w:t>
                  </w:r>
                </w:p>
              </w:tc>
              <w:tc>
                <w:tcPr>
                  <w:tcW w:w="0" w:type="auto"/>
                  <w:vAlign w:val="center"/>
                </w:tcPr>
                <w:p w14:paraId="489E71E4" w14:textId="0B4D1A86" w:rsidR="0096745A" w:rsidRPr="00A10E52" w:rsidRDefault="0096745A" w:rsidP="00266D91">
                  <w:pPr>
                    <w:jc w:val="center"/>
                    <w:rPr>
                      <w:rFonts w:ascii="Times New Roman" w:cs="Times New Roman"/>
                      <w:lang w:val="en-US"/>
                    </w:rPr>
                  </w:pPr>
                  <w:r w:rsidRPr="00A10E52">
                    <w:rPr>
                      <w:rFonts w:ascii="Times New Roman" w:cs="Times New Roman"/>
                      <w:lang w:val="en-US"/>
                    </w:rPr>
                    <w:t>533</w:t>
                  </w:r>
                </w:p>
              </w:tc>
              <w:tc>
                <w:tcPr>
                  <w:tcW w:w="0" w:type="auto"/>
                  <w:vAlign w:val="center"/>
                </w:tcPr>
                <w:p w14:paraId="56A2E020" w14:textId="0749CC7B" w:rsidR="0096745A" w:rsidRPr="00A10E52" w:rsidRDefault="0096745A" w:rsidP="00266D91">
                  <w:pPr>
                    <w:jc w:val="center"/>
                    <w:rPr>
                      <w:rFonts w:ascii="Times New Roman" w:cs="Times New Roman"/>
                      <w:lang w:val="en-US"/>
                    </w:rPr>
                  </w:pPr>
                  <w:r w:rsidRPr="00A10E52">
                    <w:rPr>
                      <w:rFonts w:ascii="Times New Roman" w:cs="Times New Roman"/>
                      <w:lang w:val="en-US"/>
                    </w:rPr>
                    <w:t>2022</w:t>
                  </w:r>
                </w:p>
              </w:tc>
              <w:tc>
                <w:tcPr>
                  <w:tcW w:w="0" w:type="auto"/>
                  <w:vAlign w:val="center"/>
                </w:tcPr>
                <w:p w14:paraId="776A2420" w14:textId="0F3C19C5" w:rsidR="0096745A" w:rsidRPr="00A10E52" w:rsidRDefault="0096745A" w:rsidP="00266D91">
                  <w:pPr>
                    <w:jc w:val="center"/>
                    <w:rPr>
                      <w:rFonts w:ascii="Times New Roman" w:cs="Times New Roman"/>
                      <w:color w:val="000000"/>
                      <w:lang w:val="en-US"/>
                    </w:rPr>
                  </w:pPr>
                  <w:r w:rsidRPr="00A10E52">
                    <w:rPr>
                      <w:rFonts w:ascii="Times New Roman" w:eastAsia="Times New Roman" w:cs="Times New Roman"/>
                      <w:b/>
                      <w:lang w:val="en-US"/>
                    </w:rPr>
                    <w:t>1</w:t>
                  </w:r>
                  <w:r w:rsidR="00591762" w:rsidRPr="00A10E52">
                    <w:rPr>
                      <w:rFonts w:ascii="Times New Roman" w:eastAsia="Times New Roman" w:cs="Times New Roman"/>
                      <w:b/>
                      <w:lang w:val="en-US"/>
                    </w:rPr>
                    <w:t>.</w:t>
                  </w:r>
                  <w:r w:rsidRPr="00A10E52">
                    <w:rPr>
                      <w:rFonts w:ascii="Times New Roman" w:eastAsia="Times New Roman" w:cs="Times New Roman"/>
                      <w:b/>
                      <w:lang w:val="en-US"/>
                    </w:rPr>
                    <w:t>67</w:t>
                  </w:r>
                </w:p>
              </w:tc>
              <w:tc>
                <w:tcPr>
                  <w:tcW w:w="0" w:type="auto"/>
                  <w:noWrap/>
                  <w:vAlign w:val="center"/>
                  <w:hideMark/>
                </w:tcPr>
                <w:p w14:paraId="452CFB45" w14:textId="45480810" w:rsidR="0096745A" w:rsidRPr="00A10E52" w:rsidRDefault="0096745A" w:rsidP="00266D91">
                  <w:pPr>
                    <w:jc w:val="center"/>
                    <w:rPr>
                      <w:rFonts w:ascii="Times New Roman" w:cs="Times New Roman"/>
                      <w:lang w:val="en-US"/>
                    </w:rPr>
                  </w:pPr>
                  <w:r w:rsidRPr="00A10E52">
                    <w:rPr>
                      <w:rFonts w:ascii="Times New Roman" w:cs="Times New Roman"/>
                      <w:lang w:val="en-US"/>
                    </w:rPr>
                    <w:t>350</w:t>
                  </w:r>
                </w:p>
              </w:tc>
            </w:tr>
            <w:tr w:rsidR="0096745A" w:rsidRPr="00A10E52" w14:paraId="08A8881C" w14:textId="77777777" w:rsidTr="00CD4A7A">
              <w:trPr>
                <w:jc w:val="center"/>
              </w:trPr>
              <w:tc>
                <w:tcPr>
                  <w:tcW w:w="0" w:type="auto"/>
                  <w:vMerge/>
                </w:tcPr>
                <w:p w14:paraId="2F648D0E" w14:textId="77777777" w:rsidR="0096745A" w:rsidRPr="00A10E52" w:rsidRDefault="0096745A" w:rsidP="00266D91">
                  <w:pPr>
                    <w:rPr>
                      <w:rFonts w:ascii="Times New Roman" w:eastAsia="Times New Roman" w:cs="Times New Roman"/>
                      <w:bCs/>
                      <w:color w:val="000000"/>
                      <w:lang w:val="en-US" w:eastAsia="en-GB"/>
                    </w:rPr>
                  </w:pPr>
                </w:p>
              </w:tc>
              <w:tc>
                <w:tcPr>
                  <w:tcW w:w="0" w:type="auto"/>
                  <w:hideMark/>
                </w:tcPr>
                <w:p w14:paraId="3F842FF9" w14:textId="2D3F896F" w:rsidR="0096745A" w:rsidRPr="00A10E52" w:rsidRDefault="0096745A" w:rsidP="00266D91">
                  <w:pPr>
                    <w:jc w:val="center"/>
                    <w:rPr>
                      <w:rFonts w:ascii="Times New Roman" w:eastAsia="Times New Roman" w:cs="Times New Roman"/>
                      <w:bCs/>
                      <w:color w:val="000000"/>
                      <w:lang w:val="en-US" w:eastAsia="en-GB"/>
                    </w:rPr>
                  </w:pPr>
                  <w:r w:rsidRPr="00A10E52">
                    <w:rPr>
                      <w:rFonts w:ascii="Times New Roman" w:cs="Times New Roman"/>
                      <w:lang w:val="en-US"/>
                    </w:rPr>
                    <w:t>0-25</w:t>
                  </w:r>
                </w:p>
              </w:tc>
              <w:tc>
                <w:tcPr>
                  <w:tcW w:w="0" w:type="auto"/>
                  <w:noWrap/>
                  <w:hideMark/>
                </w:tcPr>
                <w:p w14:paraId="4D312DC9" w14:textId="0FB54474"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6</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1</w:t>
                  </w:r>
                </w:p>
              </w:tc>
              <w:tc>
                <w:tcPr>
                  <w:tcW w:w="0" w:type="auto"/>
                  <w:noWrap/>
                  <w:hideMark/>
                </w:tcPr>
                <w:p w14:paraId="72B6590D" w14:textId="380FDE39"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0</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10</w:t>
                  </w:r>
                </w:p>
              </w:tc>
              <w:tc>
                <w:tcPr>
                  <w:tcW w:w="0" w:type="auto"/>
                </w:tcPr>
                <w:p w14:paraId="58832A2D" w14:textId="53CD0081"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0</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56</w:t>
                  </w:r>
                </w:p>
              </w:tc>
              <w:tc>
                <w:tcPr>
                  <w:tcW w:w="0" w:type="auto"/>
                  <w:vAlign w:val="center"/>
                </w:tcPr>
                <w:p w14:paraId="7764B5F5" w14:textId="407A54DA" w:rsidR="0096745A" w:rsidRPr="00A10E52" w:rsidRDefault="0096745A" w:rsidP="00266D91">
                  <w:pPr>
                    <w:jc w:val="center"/>
                    <w:rPr>
                      <w:rFonts w:ascii="Times New Roman" w:cs="Times New Roman"/>
                      <w:lang w:val="en-US"/>
                    </w:rPr>
                  </w:pPr>
                  <w:r w:rsidRPr="00A10E52">
                    <w:rPr>
                      <w:rFonts w:ascii="Times New Roman" w:cs="Times New Roman"/>
                      <w:color w:val="000000"/>
                      <w:lang w:val="en-US"/>
                    </w:rPr>
                    <w:t>1</w:t>
                  </w:r>
                </w:p>
              </w:tc>
              <w:tc>
                <w:tcPr>
                  <w:tcW w:w="0" w:type="auto"/>
                  <w:vAlign w:val="center"/>
                </w:tcPr>
                <w:p w14:paraId="7E7606CD" w14:textId="35363BEA" w:rsidR="0096745A" w:rsidRPr="00A10E52" w:rsidRDefault="0096745A" w:rsidP="00266D91">
                  <w:pPr>
                    <w:jc w:val="center"/>
                    <w:rPr>
                      <w:rFonts w:ascii="Times New Roman" w:cs="Times New Roman"/>
                      <w:lang w:val="en-US"/>
                    </w:rPr>
                  </w:pPr>
                  <w:r w:rsidRPr="00A10E52">
                    <w:rPr>
                      <w:rFonts w:ascii="Times New Roman" w:cs="Times New Roman"/>
                      <w:lang w:val="en-US"/>
                    </w:rPr>
                    <w:t>3827</w:t>
                  </w:r>
                </w:p>
              </w:tc>
              <w:tc>
                <w:tcPr>
                  <w:tcW w:w="0" w:type="auto"/>
                  <w:vAlign w:val="center"/>
                </w:tcPr>
                <w:p w14:paraId="417BAC3E" w14:textId="7CA54071" w:rsidR="0096745A" w:rsidRPr="00A10E52" w:rsidRDefault="0096745A" w:rsidP="00266D91">
                  <w:pPr>
                    <w:jc w:val="center"/>
                    <w:rPr>
                      <w:rFonts w:ascii="Times New Roman" w:cs="Times New Roman"/>
                      <w:lang w:val="en-US"/>
                    </w:rPr>
                  </w:pPr>
                  <w:r w:rsidRPr="00A10E52">
                    <w:rPr>
                      <w:rFonts w:ascii="Times New Roman" w:cs="Times New Roman"/>
                      <w:lang w:val="en-US"/>
                    </w:rPr>
                    <w:t>965</w:t>
                  </w:r>
                </w:p>
              </w:tc>
              <w:tc>
                <w:tcPr>
                  <w:tcW w:w="0" w:type="auto"/>
                  <w:vAlign w:val="center"/>
                </w:tcPr>
                <w:p w14:paraId="77D6AEE7" w14:textId="05A61466" w:rsidR="0096745A" w:rsidRPr="00A10E52" w:rsidRDefault="0096745A" w:rsidP="00266D91">
                  <w:pPr>
                    <w:jc w:val="center"/>
                    <w:rPr>
                      <w:rFonts w:ascii="Times New Roman" w:cs="Times New Roman"/>
                      <w:lang w:val="en-US"/>
                    </w:rPr>
                  </w:pPr>
                  <w:r w:rsidRPr="00A10E52">
                    <w:rPr>
                      <w:rFonts w:ascii="Times New Roman" w:cs="Times New Roman"/>
                      <w:lang w:val="en-US"/>
                    </w:rPr>
                    <w:t>3173</w:t>
                  </w:r>
                </w:p>
              </w:tc>
              <w:tc>
                <w:tcPr>
                  <w:tcW w:w="0" w:type="auto"/>
                  <w:vAlign w:val="center"/>
                </w:tcPr>
                <w:p w14:paraId="111F8936" w14:textId="7A993FDC" w:rsidR="0096745A" w:rsidRPr="00A10E52" w:rsidRDefault="0096745A" w:rsidP="00266D91">
                  <w:pPr>
                    <w:jc w:val="center"/>
                    <w:rPr>
                      <w:rFonts w:ascii="Times New Roman" w:cs="Times New Roman"/>
                      <w:color w:val="000000"/>
                      <w:lang w:val="en-US"/>
                    </w:rPr>
                  </w:pPr>
                  <w:r w:rsidRPr="00A10E52">
                    <w:rPr>
                      <w:rFonts w:ascii="Times New Roman" w:eastAsia="Times New Roman" w:cs="Times New Roman"/>
                      <w:b/>
                      <w:lang w:val="en-US"/>
                    </w:rPr>
                    <w:t>1</w:t>
                  </w:r>
                  <w:r w:rsidR="00591762" w:rsidRPr="00A10E52">
                    <w:rPr>
                      <w:rFonts w:ascii="Times New Roman" w:eastAsia="Times New Roman" w:cs="Times New Roman"/>
                      <w:b/>
                      <w:lang w:val="en-US"/>
                    </w:rPr>
                    <w:t>.</w:t>
                  </w:r>
                  <w:r w:rsidRPr="00A10E52">
                    <w:rPr>
                      <w:rFonts w:ascii="Times New Roman" w:eastAsia="Times New Roman" w:cs="Times New Roman"/>
                      <w:b/>
                      <w:lang w:val="en-US"/>
                    </w:rPr>
                    <w:t>28</w:t>
                  </w:r>
                </w:p>
              </w:tc>
              <w:tc>
                <w:tcPr>
                  <w:tcW w:w="0" w:type="auto"/>
                  <w:noWrap/>
                  <w:vAlign w:val="center"/>
                  <w:hideMark/>
                </w:tcPr>
                <w:p w14:paraId="3AF5F443" w14:textId="3DF8E96B" w:rsidR="0096745A" w:rsidRPr="00A10E52" w:rsidRDefault="0096745A" w:rsidP="00266D91">
                  <w:pPr>
                    <w:jc w:val="center"/>
                    <w:rPr>
                      <w:rFonts w:ascii="Times New Roman" w:cs="Times New Roman"/>
                      <w:lang w:val="en-US"/>
                    </w:rPr>
                  </w:pPr>
                  <w:r w:rsidRPr="00A10E52">
                    <w:rPr>
                      <w:rFonts w:ascii="Times New Roman" w:cs="Times New Roman"/>
                      <w:lang w:val="en-US"/>
                    </w:rPr>
                    <w:t>146</w:t>
                  </w:r>
                </w:p>
              </w:tc>
            </w:tr>
            <w:tr w:rsidR="0096745A" w:rsidRPr="00A10E52" w14:paraId="3BB9DE42" w14:textId="77777777" w:rsidTr="00CD4A7A">
              <w:trPr>
                <w:jc w:val="center"/>
              </w:trPr>
              <w:tc>
                <w:tcPr>
                  <w:tcW w:w="0" w:type="auto"/>
                  <w:vMerge/>
                </w:tcPr>
                <w:p w14:paraId="447A3E83" w14:textId="77777777" w:rsidR="0096745A" w:rsidRPr="00A10E52" w:rsidRDefault="0096745A" w:rsidP="00266D91">
                  <w:pPr>
                    <w:rPr>
                      <w:rFonts w:ascii="Times New Roman" w:eastAsia="Times New Roman" w:cs="Times New Roman"/>
                      <w:bCs/>
                      <w:color w:val="000000"/>
                      <w:lang w:val="en-US" w:eastAsia="en-GB"/>
                    </w:rPr>
                  </w:pPr>
                </w:p>
              </w:tc>
              <w:tc>
                <w:tcPr>
                  <w:tcW w:w="0" w:type="auto"/>
                  <w:hideMark/>
                </w:tcPr>
                <w:p w14:paraId="20BD051A" w14:textId="7A10A73F" w:rsidR="0096745A" w:rsidRPr="00A10E52" w:rsidRDefault="0096745A" w:rsidP="00266D91">
                  <w:pPr>
                    <w:jc w:val="center"/>
                    <w:rPr>
                      <w:rFonts w:ascii="Times New Roman" w:eastAsia="Times New Roman" w:cs="Times New Roman"/>
                      <w:bCs/>
                      <w:color w:val="000000"/>
                      <w:lang w:val="en-US" w:eastAsia="en-GB"/>
                    </w:rPr>
                  </w:pPr>
                  <w:r w:rsidRPr="00A10E52">
                    <w:rPr>
                      <w:rFonts w:ascii="Times New Roman" w:cs="Times New Roman"/>
                      <w:lang w:val="en-US"/>
                    </w:rPr>
                    <w:t>25↓</w:t>
                  </w:r>
                </w:p>
              </w:tc>
              <w:tc>
                <w:tcPr>
                  <w:tcW w:w="0" w:type="auto"/>
                  <w:noWrap/>
                  <w:hideMark/>
                </w:tcPr>
                <w:p w14:paraId="0E79844D" w14:textId="6433C372"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7</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9</w:t>
                  </w:r>
                </w:p>
              </w:tc>
              <w:tc>
                <w:tcPr>
                  <w:tcW w:w="0" w:type="auto"/>
                  <w:noWrap/>
                  <w:hideMark/>
                </w:tcPr>
                <w:p w14:paraId="66D526E2" w14:textId="30DDD53D"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0</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01</w:t>
                  </w:r>
                </w:p>
              </w:tc>
              <w:tc>
                <w:tcPr>
                  <w:tcW w:w="0" w:type="auto"/>
                </w:tcPr>
                <w:p w14:paraId="1A418CB0" w14:textId="494A636B" w:rsidR="0096745A" w:rsidRPr="00A10E52" w:rsidRDefault="0096745A" w:rsidP="00266D91">
                  <w:pPr>
                    <w:jc w:val="center"/>
                    <w:rPr>
                      <w:rFonts w:ascii="Times New Roman" w:eastAsia="Times New Roman" w:cs="Times New Roman"/>
                      <w:color w:val="000000"/>
                      <w:lang w:val="en-US" w:eastAsia="en-GB"/>
                    </w:rPr>
                  </w:pPr>
                  <w:r w:rsidRPr="00A10E52">
                    <w:rPr>
                      <w:rFonts w:ascii="Times New Roman" w:eastAsia="Times New Roman" w:cs="Times New Roman"/>
                      <w:color w:val="000000"/>
                      <w:lang w:val="en-US" w:eastAsia="en-GB"/>
                    </w:rPr>
                    <w:t>0</w:t>
                  </w:r>
                  <w:r w:rsidR="00591762" w:rsidRPr="00A10E52">
                    <w:rPr>
                      <w:rFonts w:ascii="Times New Roman" w:eastAsia="Times New Roman" w:cs="Times New Roman"/>
                      <w:color w:val="000000"/>
                      <w:lang w:val="en-US" w:eastAsia="en-GB"/>
                    </w:rPr>
                    <w:t>.</w:t>
                  </w:r>
                  <w:r w:rsidRPr="00A10E52">
                    <w:rPr>
                      <w:rFonts w:ascii="Times New Roman" w:eastAsia="Times New Roman" w:cs="Times New Roman"/>
                      <w:color w:val="000000"/>
                      <w:lang w:val="en-US" w:eastAsia="en-GB"/>
                    </w:rPr>
                    <w:t>26</w:t>
                  </w:r>
                </w:p>
              </w:tc>
              <w:tc>
                <w:tcPr>
                  <w:tcW w:w="0" w:type="auto"/>
                  <w:vAlign w:val="center"/>
                </w:tcPr>
                <w:p w14:paraId="7C1EC7BE" w14:textId="45D4ED0B" w:rsidR="0096745A" w:rsidRPr="00A10E52" w:rsidRDefault="0096745A" w:rsidP="00266D91">
                  <w:pPr>
                    <w:jc w:val="center"/>
                    <w:rPr>
                      <w:rFonts w:ascii="Times New Roman" w:cs="Times New Roman"/>
                      <w:lang w:val="en-US"/>
                    </w:rPr>
                  </w:pPr>
                  <w:r w:rsidRPr="00A10E52">
                    <w:rPr>
                      <w:rFonts w:ascii="Times New Roman" w:cs="Times New Roman"/>
                      <w:color w:val="000000"/>
                      <w:lang w:val="en-US"/>
                    </w:rPr>
                    <w:t>0</w:t>
                  </w:r>
                  <w:r w:rsidR="00591762" w:rsidRPr="00A10E52">
                    <w:rPr>
                      <w:rFonts w:ascii="Times New Roman" w:cs="Times New Roman"/>
                      <w:color w:val="000000"/>
                      <w:lang w:val="en-US"/>
                    </w:rPr>
                    <w:t>.</w:t>
                  </w:r>
                  <w:r w:rsidRPr="00A10E52">
                    <w:rPr>
                      <w:rFonts w:ascii="Times New Roman" w:cs="Times New Roman"/>
                      <w:color w:val="000000"/>
                      <w:lang w:val="en-US"/>
                    </w:rPr>
                    <w:t>75</w:t>
                  </w:r>
                </w:p>
              </w:tc>
              <w:tc>
                <w:tcPr>
                  <w:tcW w:w="0" w:type="auto"/>
                  <w:vAlign w:val="center"/>
                </w:tcPr>
                <w:p w14:paraId="5FCFFCD1" w14:textId="4F692FF8" w:rsidR="0096745A" w:rsidRPr="00A10E52" w:rsidRDefault="0096745A" w:rsidP="00266D91">
                  <w:pPr>
                    <w:jc w:val="center"/>
                    <w:rPr>
                      <w:rFonts w:ascii="Times New Roman" w:cs="Times New Roman"/>
                      <w:lang w:val="en-US"/>
                    </w:rPr>
                  </w:pPr>
                  <w:r w:rsidRPr="00A10E52">
                    <w:rPr>
                      <w:rFonts w:ascii="Times New Roman" w:cs="Times New Roman"/>
                      <w:lang w:val="en-US"/>
                    </w:rPr>
                    <w:t>5040</w:t>
                  </w:r>
                </w:p>
              </w:tc>
              <w:tc>
                <w:tcPr>
                  <w:tcW w:w="0" w:type="auto"/>
                  <w:vAlign w:val="center"/>
                </w:tcPr>
                <w:p w14:paraId="487FA251" w14:textId="11622FAA" w:rsidR="0096745A" w:rsidRPr="00A10E52" w:rsidRDefault="0096745A" w:rsidP="00266D91">
                  <w:pPr>
                    <w:jc w:val="center"/>
                    <w:rPr>
                      <w:rFonts w:ascii="Times New Roman" w:cs="Times New Roman"/>
                      <w:lang w:val="en-US"/>
                    </w:rPr>
                  </w:pPr>
                  <w:r w:rsidRPr="00A10E52">
                    <w:rPr>
                      <w:rFonts w:ascii="Times New Roman" w:cs="Times New Roman"/>
                      <w:lang w:val="en-US"/>
                    </w:rPr>
                    <w:t>808</w:t>
                  </w:r>
                </w:p>
              </w:tc>
              <w:tc>
                <w:tcPr>
                  <w:tcW w:w="0" w:type="auto"/>
                  <w:vAlign w:val="center"/>
                </w:tcPr>
                <w:p w14:paraId="74779F59" w14:textId="54DC8172" w:rsidR="0096745A" w:rsidRPr="00A10E52" w:rsidRDefault="0096745A" w:rsidP="00266D91">
                  <w:pPr>
                    <w:jc w:val="center"/>
                    <w:rPr>
                      <w:rFonts w:ascii="Times New Roman" w:cs="Times New Roman"/>
                      <w:lang w:val="en-US"/>
                    </w:rPr>
                  </w:pPr>
                  <w:r w:rsidRPr="00A10E52">
                    <w:rPr>
                      <w:rFonts w:ascii="Times New Roman" w:cs="Times New Roman"/>
                      <w:lang w:val="en-US"/>
                    </w:rPr>
                    <w:t>2053</w:t>
                  </w:r>
                </w:p>
              </w:tc>
              <w:tc>
                <w:tcPr>
                  <w:tcW w:w="0" w:type="auto"/>
                  <w:vAlign w:val="center"/>
                </w:tcPr>
                <w:p w14:paraId="7B11BE95" w14:textId="14968B6D" w:rsidR="0096745A" w:rsidRPr="00A10E52" w:rsidRDefault="0096745A" w:rsidP="00266D91">
                  <w:pPr>
                    <w:jc w:val="center"/>
                    <w:rPr>
                      <w:rFonts w:ascii="Times New Roman" w:cs="Times New Roman"/>
                      <w:color w:val="000000"/>
                      <w:lang w:val="en-US"/>
                    </w:rPr>
                  </w:pPr>
                  <w:r w:rsidRPr="00A10E52">
                    <w:rPr>
                      <w:rFonts w:ascii="Times New Roman" w:eastAsia="Times New Roman" w:cs="Times New Roman"/>
                      <w:b/>
                      <w:lang w:val="en-US"/>
                    </w:rPr>
                    <w:t>0</w:t>
                  </w:r>
                  <w:r w:rsidR="00591762" w:rsidRPr="00A10E52">
                    <w:rPr>
                      <w:rFonts w:ascii="Times New Roman" w:eastAsia="Times New Roman" w:cs="Times New Roman"/>
                      <w:b/>
                      <w:lang w:val="en-US"/>
                    </w:rPr>
                    <w:t>.</w:t>
                  </w:r>
                  <w:r w:rsidRPr="00A10E52">
                    <w:rPr>
                      <w:rFonts w:ascii="Times New Roman" w:eastAsia="Times New Roman" w:cs="Times New Roman"/>
                      <w:b/>
                      <w:lang w:val="en-US"/>
                    </w:rPr>
                    <w:t>82</w:t>
                  </w:r>
                </w:p>
              </w:tc>
              <w:tc>
                <w:tcPr>
                  <w:tcW w:w="0" w:type="auto"/>
                  <w:noWrap/>
                  <w:vAlign w:val="center"/>
                  <w:hideMark/>
                </w:tcPr>
                <w:p w14:paraId="5FBEF495" w14:textId="01DFA035" w:rsidR="0096745A" w:rsidRPr="00A10E52" w:rsidRDefault="0096745A" w:rsidP="00266D91">
                  <w:pPr>
                    <w:jc w:val="center"/>
                    <w:rPr>
                      <w:rFonts w:ascii="Times New Roman" w:cs="Times New Roman"/>
                      <w:lang w:val="en-US"/>
                    </w:rPr>
                  </w:pPr>
                  <w:r w:rsidRPr="00A10E52">
                    <w:rPr>
                      <w:rFonts w:ascii="Times New Roman" w:cs="Times New Roman"/>
                      <w:lang w:val="en-US"/>
                    </w:rPr>
                    <w:t>398</w:t>
                  </w:r>
                </w:p>
              </w:tc>
            </w:tr>
          </w:tbl>
          <w:p w14:paraId="2C7AA95D" w14:textId="77777777" w:rsidR="00EA14AE" w:rsidRPr="00A10E52" w:rsidRDefault="00EA14AE" w:rsidP="00266D91">
            <w:pPr>
              <w:jc w:val="both"/>
              <w:rPr>
                <w:rFonts w:ascii="Times New Roman" w:eastAsia="Times New Roman" w:cs="Times New Roman"/>
                <w:iCs/>
                <w:sz w:val="22"/>
                <w:szCs w:val="22"/>
                <w:lang w:val="en-US"/>
              </w:rPr>
            </w:pPr>
          </w:p>
        </w:tc>
      </w:tr>
      <w:tr w:rsidR="00EA14AE" w:rsidRPr="00A10E52" w14:paraId="7D06A6EA" w14:textId="77777777" w:rsidTr="00266D91">
        <w:trPr>
          <w:jc w:val="center"/>
        </w:trPr>
        <w:tc>
          <w:tcPr>
            <w:tcW w:w="0" w:type="auto"/>
          </w:tcPr>
          <w:p w14:paraId="7BA4D184" w14:textId="77777777" w:rsidR="00EA14AE" w:rsidRPr="00A10E52" w:rsidRDefault="00EA14AE" w:rsidP="00266D91">
            <w:pPr>
              <w:jc w:val="both"/>
              <w:rPr>
                <w:rFonts w:ascii="Times New Roman" w:eastAsia="Times New Roman" w:cs="Times New Roman"/>
                <w:iCs/>
                <w:sz w:val="22"/>
                <w:szCs w:val="22"/>
                <w:lang w:val="en-US"/>
              </w:rPr>
            </w:pPr>
            <w:r w:rsidRPr="00A10E52">
              <w:rPr>
                <w:rFonts w:ascii="Times New Roman" w:cs="Times New Roman"/>
                <w:sz w:val="22"/>
                <w:szCs w:val="22"/>
                <w:lang w:val="en-US"/>
              </w:rPr>
              <w:t>Source: Author</w:t>
            </w:r>
          </w:p>
        </w:tc>
      </w:tr>
    </w:tbl>
    <w:p w14:paraId="17CC9D41" w14:textId="224BD66E" w:rsidR="000206A4" w:rsidRPr="00A10E52" w:rsidRDefault="000206A4" w:rsidP="00CD4A7A">
      <w:pPr>
        <w:autoSpaceDE w:val="0"/>
        <w:autoSpaceDN w:val="0"/>
        <w:adjustRightInd w:val="0"/>
        <w:spacing w:before="100" w:after="100" w:line="240" w:lineRule="auto"/>
        <w:jc w:val="both"/>
        <w:rPr>
          <w:rFonts w:ascii="Times New Roman" w:hAnsi="Times New Roman" w:cs="Times New Roman"/>
          <w:lang w:val="en-US"/>
        </w:rPr>
      </w:pPr>
      <w:r w:rsidRPr="00A10E52">
        <w:rPr>
          <w:rFonts w:ascii="Times New Roman" w:hAnsi="Times New Roman" w:cs="Times New Roman"/>
          <w:lang w:val="en-US"/>
        </w:rPr>
        <w:t>The specificity of industrial activity in the area is characterized by high concentrations of copper (Cu). This element causes different types of reactions in microorganisms. Due to the fact that the pollution is long-term the structure of the microbial populations has undergone changes related to</w:t>
      </w:r>
      <w:r w:rsidR="00BA28C7">
        <w:rPr>
          <w:rFonts w:ascii="Times New Roman" w:hAnsi="Times New Roman" w:cs="Times New Roman"/>
          <w:lang w:val="en-US"/>
        </w:rPr>
        <w:t xml:space="preserve"> the</w:t>
      </w:r>
      <w:r w:rsidRPr="00A10E52">
        <w:rPr>
          <w:rFonts w:ascii="Times New Roman" w:hAnsi="Times New Roman" w:cs="Times New Roman"/>
          <w:lang w:val="en-US"/>
        </w:rPr>
        <w:t xml:space="preserve"> adaptation to the new living conditions and the various abiotic characteristics of the environment. The results of the microbiological analyzes are presented in Table 2.</w:t>
      </w:r>
      <w:r w:rsidR="002F05C0" w:rsidRPr="00A10E52">
        <w:rPr>
          <w:rFonts w:ascii="Times New Roman" w:hAnsi="Times New Roman" w:cs="Times New Roman"/>
          <w:lang w:val="en-US"/>
        </w:rPr>
        <w:t xml:space="preserve">  </w:t>
      </w:r>
      <w:r w:rsidR="0059722B" w:rsidRPr="00A10E52">
        <w:rPr>
          <w:rFonts w:ascii="Times New Roman" w:hAnsi="Times New Roman" w:cs="Times New Roman"/>
          <w:lang w:val="en-US"/>
        </w:rPr>
        <w:t xml:space="preserve"> </w:t>
      </w:r>
    </w:p>
    <w:tbl>
      <w:tblPr>
        <w:tblStyle w:val="Mkatabulky"/>
        <w:tblW w:w="9067" w:type="dxa"/>
        <w:jc w:val="center"/>
        <w:tblLook w:val="04A0" w:firstRow="1" w:lastRow="0" w:firstColumn="1" w:lastColumn="0" w:noHBand="0" w:noVBand="1"/>
      </w:tblPr>
      <w:tblGrid>
        <w:gridCol w:w="9067"/>
      </w:tblGrid>
      <w:tr w:rsidR="0059722B" w:rsidRPr="00A10E52" w14:paraId="524FA225" w14:textId="77777777" w:rsidTr="00266D91">
        <w:trPr>
          <w:jc w:val="center"/>
        </w:trPr>
        <w:tc>
          <w:tcPr>
            <w:tcW w:w="0" w:type="auto"/>
          </w:tcPr>
          <w:p w14:paraId="318EE764" w14:textId="2A9CE81A" w:rsidR="0059722B" w:rsidRPr="00A10E52" w:rsidRDefault="000206A4" w:rsidP="00266D91">
            <w:pPr>
              <w:jc w:val="both"/>
              <w:rPr>
                <w:rFonts w:ascii="Times New Roman" w:cs="Times New Roman"/>
                <w:color w:val="212121"/>
                <w:sz w:val="22"/>
                <w:szCs w:val="22"/>
                <w:shd w:val="clear" w:color="auto" w:fill="FFFFFF"/>
                <w:lang w:val="en-US"/>
              </w:rPr>
            </w:pPr>
            <w:r w:rsidRPr="00A10E52">
              <w:rPr>
                <w:rFonts w:ascii="Times New Roman" w:eastAsia="Times New Roman" w:cs="Times New Roman"/>
                <w:bCs/>
                <w:sz w:val="22"/>
                <w:szCs w:val="22"/>
                <w:lang w:val="en-US"/>
              </w:rPr>
              <w:t xml:space="preserve">Table 2: </w:t>
            </w:r>
            <w:r w:rsidR="006C16F1" w:rsidRPr="00A10E52">
              <w:rPr>
                <w:rFonts w:ascii="Times New Roman" w:cs="Times New Roman"/>
                <w:color w:val="212121"/>
                <w:sz w:val="22"/>
                <w:szCs w:val="22"/>
                <w:shd w:val="clear" w:color="auto" w:fill="FFFFFF"/>
                <w:lang w:val="en-US"/>
              </w:rPr>
              <w:t>Quantitative and qualitative composition of the soil microflora (10</w:t>
            </w:r>
            <w:r w:rsidR="006C16F1" w:rsidRPr="00A10E52">
              <w:rPr>
                <w:rFonts w:ascii="Times New Roman" w:cs="Times New Roman"/>
                <w:color w:val="212121"/>
                <w:sz w:val="22"/>
                <w:szCs w:val="22"/>
                <w:shd w:val="clear" w:color="auto" w:fill="FFFFFF"/>
                <w:vertAlign w:val="superscript"/>
                <w:lang w:val="en-US"/>
              </w:rPr>
              <w:t>3</w:t>
            </w:r>
            <w:r w:rsidR="006C16F1" w:rsidRPr="00A10E52">
              <w:rPr>
                <w:rFonts w:ascii="Times New Roman" w:cs="Times New Roman"/>
                <w:color w:val="212121"/>
                <w:sz w:val="22"/>
                <w:szCs w:val="22"/>
                <w:shd w:val="clear" w:color="auto" w:fill="FFFFFF"/>
                <w:lang w:val="en-US"/>
              </w:rPr>
              <w:t>/g substrate)</w:t>
            </w:r>
          </w:p>
        </w:tc>
      </w:tr>
      <w:tr w:rsidR="0059722B" w:rsidRPr="00A10E52" w14:paraId="0C978E46" w14:textId="77777777" w:rsidTr="00266D91">
        <w:trPr>
          <w:jc w:val="center"/>
        </w:trPr>
        <w:tc>
          <w:tcPr>
            <w:tcW w:w="0" w:type="auto"/>
          </w:tcPr>
          <w:tbl>
            <w:tblPr>
              <w:tblStyle w:val="Mkatabulky"/>
              <w:tblW w:w="8522" w:type="dxa"/>
              <w:jc w:val="center"/>
              <w:tblLook w:val="04A0" w:firstRow="1" w:lastRow="0" w:firstColumn="1" w:lastColumn="0" w:noHBand="0" w:noVBand="1"/>
            </w:tblPr>
            <w:tblGrid>
              <w:gridCol w:w="794"/>
              <w:gridCol w:w="789"/>
              <w:gridCol w:w="1127"/>
              <w:gridCol w:w="761"/>
              <w:gridCol w:w="1224"/>
              <w:gridCol w:w="717"/>
              <w:gridCol w:w="984"/>
              <w:gridCol w:w="1134"/>
              <w:gridCol w:w="992"/>
            </w:tblGrid>
            <w:tr w:rsidR="00266D91" w:rsidRPr="00A10E52" w14:paraId="1720EB28" w14:textId="77777777" w:rsidTr="00266D91">
              <w:trPr>
                <w:jc w:val="center"/>
              </w:trPr>
              <w:tc>
                <w:tcPr>
                  <w:tcW w:w="0" w:type="auto"/>
                  <w:vAlign w:val="center"/>
                </w:tcPr>
                <w:p w14:paraId="091047C6" w14:textId="1CAE629E" w:rsidR="0059722B" w:rsidRPr="00A10E52" w:rsidRDefault="0059722B" w:rsidP="00266D91">
                  <w:pPr>
                    <w:jc w:val="center"/>
                    <w:rPr>
                      <w:rFonts w:ascii="Times New Roman" w:cs="Times New Roman"/>
                      <w:b/>
                      <w:lang w:val="en-US"/>
                    </w:rPr>
                  </w:pPr>
                  <w:r w:rsidRPr="00A10E52">
                    <w:rPr>
                      <w:rFonts w:ascii="Times New Roman" w:cs="Times New Roman"/>
                      <w:b/>
                      <w:lang w:val="en-US"/>
                    </w:rPr>
                    <w:t>Profile</w:t>
                  </w:r>
                </w:p>
              </w:tc>
              <w:tc>
                <w:tcPr>
                  <w:tcW w:w="789" w:type="dxa"/>
                  <w:vAlign w:val="center"/>
                </w:tcPr>
                <w:p w14:paraId="509E2635" w14:textId="57BD2B4E" w:rsidR="0059722B" w:rsidRPr="00A10E52" w:rsidRDefault="0059722B" w:rsidP="00266D91">
                  <w:pPr>
                    <w:jc w:val="center"/>
                    <w:rPr>
                      <w:rFonts w:ascii="Times New Roman" w:cs="Times New Roman"/>
                      <w:b/>
                      <w:lang w:val="en-US"/>
                    </w:rPr>
                  </w:pPr>
                  <w:r w:rsidRPr="00A10E52">
                    <w:rPr>
                      <w:rFonts w:ascii="Times New Roman" w:cs="Times New Roman"/>
                      <w:b/>
                      <w:lang w:val="en-US"/>
                    </w:rPr>
                    <w:t>Dept</w:t>
                  </w:r>
                  <w:r w:rsidR="00266D91" w:rsidRPr="00A10E52">
                    <w:rPr>
                      <w:rFonts w:ascii="Times New Roman" w:cs="Times New Roman"/>
                      <w:b/>
                      <w:lang w:val="en-US"/>
                    </w:rPr>
                    <w:t>h</w:t>
                  </w:r>
                  <w:r w:rsidRPr="00A10E52">
                    <w:rPr>
                      <w:rFonts w:ascii="Times New Roman" w:cs="Times New Roman"/>
                      <w:b/>
                      <w:lang w:val="en-US"/>
                    </w:rPr>
                    <w:t>, cm</w:t>
                  </w:r>
                </w:p>
              </w:tc>
              <w:tc>
                <w:tcPr>
                  <w:tcW w:w="1127" w:type="dxa"/>
                  <w:noWrap/>
                  <w:vAlign w:val="center"/>
                </w:tcPr>
                <w:p w14:paraId="5E2CB0B2" w14:textId="7B9758AD" w:rsidR="0059722B" w:rsidRPr="00A10E52" w:rsidRDefault="0059722B" w:rsidP="00266D91">
                  <w:pPr>
                    <w:jc w:val="center"/>
                    <w:rPr>
                      <w:rFonts w:ascii="Times New Roman" w:cs="Times New Roman"/>
                      <w:b/>
                      <w:lang w:val="en-US"/>
                    </w:rPr>
                  </w:pPr>
                  <w:r w:rsidRPr="00A10E52">
                    <w:rPr>
                      <w:rFonts w:ascii="Times New Roman" w:cs="Times New Roman"/>
                      <w:b/>
                      <w:lang w:val="en-US"/>
                    </w:rPr>
                    <w:t>Total microflora</w:t>
                  </w:r>
                </w:p>
              </w:tc>
              <w:tc>
                <w:tcPr>
                  <w:tcW w:w="761" w:type="dxa"/>
                  <w:noWrap/>
                  <w:vAlign w:val="center"/>
                </w:tcPr>
                <w:p w14:paraId="738376A6" w14:textId="5BD92A0D" w:rsidR="0059722B" w:rsidRPr="00A10E52" w:rsidRDefault="0059722B" w:rsidP="00266D91">
                  <w:pPr>
                    <w:jc w:val="center"/>
                    <w:rPr>
                      <w:rFonts w:ascii="Times New Roman" w:cs="Times New Roman"/>
                      <w:b/>
                      <w:lang w:val="en-US"/>
                    </w:rPr>
                  </w:pPr>
                  <w:r w:rsidRPr="00A10E52">
                    <w:rPr>
                      <w:rFonts w:ascii="Times New Roman" w:cs="Times New Roman"/>
                      <w:b/>
                      <w:lang w:val="en-US"/>
                    </w:rPr>
                    <w:t>Bacilli</w:t>
                  </w:r>
                </w:p>
              </w:tc>
              <w:tc>
                <w:tcPr>
                  <w:tcW w:w="1224" w:type="dxa"/>
                  <w:noWrap/>
                  <w:vAlign w:val="center"/>
                </w:tcPr>
                <w:p w14:paraId="156BC448" w14:textId="2ACEFF30" w:rsidR="0059722B" w:rsidRPr="00A10E52" w:rsidRDefault="0059722B" w:rsidP="00266D91">
                  <w:pPr>
                    <w:jc w:val="center"/>
                    <w:rPr>
                      <w:rFonts w:ascii="Times New Roman" w:cs="Times New Roman"/>
                      <w:b/>
                      <w:lang w:val="en-US"/>
                    </w:rPr>
                  </w:pPr>
                  <w:r w:rsidRPr="00A10E52">
                    <w:rPr>
                      <w:rFonts w:ascii="Times New Roman" w:cs="Times New Roman"/>
                      <w:b/>
                      <w:lang w:val="en-US"/>
                    </w:rPr>
                    <w:t>Non-spore forming bacteria</w:t>
                  </w:r>
                </w:p>
              </w:tc>
              <w:tc>
                <w:tcPr>
                  <w:tcW w:w="717" w:type="dxa"/>
                  <w:noWrap/>
                  <w:vAlign w:val="center"/>
                </w:tcPr>
                <w:p w14:paraId="6255A8F0" w14:textId="2391CB56" w:rsidR="0059722B" w:rsidRPr="00A10E52" w:rsidRDefault="0059722B" w:rsidP="00266D91">
                  <w:pPr>
                    <w:jc w:val="center"/>
                    <w:rPr>
                      <w:rFonts w:ascii="Times New Roman" w:cs="Times New Roman"/>
                      <w:b/>
                      <w:lang w:val="en-US"/>
                    </w:rPr>
                  </w:pPr>
                  <w:r w:rsidRPr="00A10E52">
                    <w:rPr>
                      <w:rFonts w:ascii="Times New Roman" w:cs="Times New Roman"/>
                      <w:b/>
                      <w:lang w:val="en-US"/>
                    </w:rPr>
                    <w:t>Fungi</w:t>
                  </w:r>
                </w:p>
              </w:tc>
              <w:tc>
                <w:tcPr>
                  <w:tcW w:w="984" w:type="dxa"/>
                  <w:noWrap/>
                  <w:vAlign w:val="center"/>
                </w:tcPr>
                <w:p w14:paraId="63AD6ED8" w14:textId="77777777" w:rsidR="0059722B" w:rsidRPr="00A10E52" w:rsidRDefault="0059722B" w:rsidP="00266D91">
                  <w:pPr>
                    <w:jc w:val="center"/>
                    <w:rPr>
                      <w:rFonts w:ascii="Times New Roman" w:cs="Times New Roman"/>
                      <w:b/>
                      <w:lang w:val="en-US"/>
                    </w:rPr>
                  </w:pPr>
                  <w:proofErr w:type="spellStart"/>
                  <w:r w:rsidRPr="00A10E52">
                    <w:rPr>
                      <w:rFonts w:ascii="Times New Roman" w:cs="Times New Roman"/>
                      <w:b/>
                      <w:lang w:val="en-US"/>
                    </w:rPr>
                    <w:t>Actino</w:t>
                  </w:r>
                  <w:proofErr w:type="spellEnd"/>
                </w:p>
                <w:p w14:paraId="0B3EF487" w14:textId="75F218C7" w:rsidR="0059722B" w:rsidRPr="00A10E52" w:rsidRDefault="0059722B" w:rsidP="00266D91">
                  <w:pPr>
                    <w:jc w:val="center"/>
                    <w:rPr>
                      <w:rFonts w:ascii="Times New Roman" w:cs="Times New Roman"/>
                      <w:b/>
                      <w:lang w:val="en-US"/>
                    </w:rPr>
                  </w:pPr>
                  <w:proofErr w:type="spellStart"/>
                  <w:r w:rsidRPr="00A10E52">
                    <w:rPr>
                      <w:rFonts w:ascii="Times New Roman" w:cs="Times New Roman"/>
                      <w:b/>
                      <w:lang w:val="en-US"/>
                    </w:rPr>
                    <w:t>mycetes</w:t>
                  </w:r>
                  <w:proofErr w:type="spellEnd"/>
                </w:p>
              </w:tc>
              <w:tc>
                <w:tcPr>
                  <w:tcW w:w="1134" w:type="dxa"/>
                  <w:noWrap/>
                  <w:vAlign w:val="center"/>
                </w:tcPr>
                <w:p w14:paraId="0937A3C2" w14:textId="0E24B7E9" w:rsidR="0059722B" w:rsidRPr="00A10E52" w:rsidRDefault="0059722B" w:rsidP="00266D91">
                  <w:pPr>
                    <w:jc w:val="center"/>
                    <w:rPr>
                      <w:rFonts w:ascii="Times New Roman" w:cs="Times New Roman"/>
                      <w:b/>
                      <w:lang w:val="en-US"/>
                    </w:rPr>
                  </w:pPr>
                  <w:r w:rsidRPr="00A10E52">
                    <w:rPr>
                      <w:rFonts w:ascii="Times New Roman" w:cs="Times New Roman"/>
                      <w:b/>
                      <w:lang w:val="en-US"/>
                    </w:rPr>
                    <w:t>Bacteria digesting mineral N</w:t>
                  </w:r>
                </w:p>
              </w:tc>
              <w:tc>
                <w:tcPr>
                  <w:tcW w:w="992" w:type="dxa"/>
                  <w:noWrap/>
                  <w:vAlign w:val="center"/>
                </w:tcPr>
                <w:p w14:paraId="3691EC3F" w14:textId="274017A2" w:rsidR="0059722B" w:rsidRPr="00A10E52" w:rsidRDefault="0059722B" w:rsidP="00266D91">
                  <w:pPr>
                    <w:jc w:val="center"/>
                    <w:rPr>
                      <w:rFonts w:ascii="Times New Roman" w:cs="Times New Roman"/>
                      <w:b/>
                      <w:lang w:val="en-US"/>
                    </w:rPr>
                  </w:pPr>
                  <w:r w:rsidRPr="00A10E52">
                    <w:rPr>
                      <w:rFonts w:ascii="Times New Roman" w:cs="Times New Roman"/>
                      <w:b/>
                      <w:lang w:val="en-US"/>
                    </w:rPr>
                    <w:t>CM</w:t>
                  </w:r>
                </w:p>
              </w:tc>
            </w:tr>
            <w:tr w:rsidR="00266D91" w:rsidRPr="00A10E52" w14:paraId="78598E0C" w14:textId="77777777" w:rsidTr="00266D91">
              <w:trPr>
                <w:jc w:val="center"/>
              </w:trPr>
              <w:tc>
                <w:tcPr>
                  <w:tcW w:w="0" w:type="auto"/>
                  <w:vMerge w:val="restart"/>
                  <w:hideMark/>
                </w:tcPr>
                <w:p w14:paraId="180B9FF1" w14:textId="217354BA" w:rsidR="0059722B" w:rsidRPr="00A10E52" w:rsidRDefault="0059722B" w:rsidP="00266D91">
                  <w:pPr>
                    <w:jc w:val="center"/>
                    <w:rPr>
                      <w:rFonts w:ascii="Times New Roman" w:cs="Times New Roman"/>
                      <w:b/>
                      <w:lang w:val="en-US"/>
                    </w:rPr>
                  </w:pPr>
                  <w:r w:rsidRPr="00A10E52">
                    <w:rPr>
                      <w:rFonts w:ascii="Times New Roman" w:cs="Times New Roman"/>
                      <w:b/>
                      <w:lang w:val="en-US"/>
                    </w:rPr>
                    <w:t>Profile 1</w:t>
                  </w:r>
                </w:p>
              </w:tc>
              <w:tc>
                <w:tcPr>
                  <w:tcW w:w="789" w:type="dxa"/>
                  <w:hideMark/>
                </w:tcPr>
                <w:p w14:paraId="1103B200" w14:textId="12D1B28C" w:rsidR="0059722B" w:rsidRPr="00A10E52" w:rsidRDefault="0059722B" w:rsidP="00266D91">
                  <w:pPr>
                    <w:jc w:val="center"/>
                    <w:rPr>
                      <w:rFonts w:ascii="Times New Roman" w:cs="Times New Roman"/>
                      <w:lang w:val="en-US"/>
                    </w:rPr>
                  </w:pPr>
                  <w:r w:rsidRPr="00A10E52">
                    <w:rPr>
                      <w:rFonts w:ascii="Times New Roman" w:cs="Times New Roman"/>
                      <w:lang w:val="en-US"/>
                    </w:rPr>
                    <w:t>5</w:t>
                  </w:r>
                  <w:r w:rsidR="00F95B92" w:rsidRPr="00A10E52">
                    <w:rPr>
                      <w:rFonts w:ascii="Times New Roman" w:cs="Times New Roman"/>
                      <w:lang w:val="en-US"/>
                    </w:rPr>
                    <w:t>-0</w:t>
                  </w:r>
                </w:p>
              </w:tc>
              <w:tc>
                <w:tcPr>
                  <w:tcW w:w="1127" w:type="dxa"/>
                  <w:noWrap/>
                  <w:hideMark/>
                </w:tcPr>
                <w:p w14:paraId="55D06E7C" w14:textId="76C2D259" w:rsidR="0059722B" w:rsidRPr="00A10E52" w:rsidRDefault="0059722B" w:rsidP="00266D91">
                  <w:pPr>
                    <w:jc w:val="center"/>
                    <w:rPr>
                      <w:rFonts w:ascii="Times New Roman" w:cs="Times New Roman"/>
                      <w:lang w:val="en-US"/>
                    </w:rPr>
                  </w:pPr>
                  <w:r w:rsidRPr="00A10E52">
                    <w:rPr>
                      <w:rFonts w:ascii="Times New Roman" w:cs="Times New Roman"/>
                      <w:lang w:val="en-US"/>
                    </w:rPr>
                    <w:t>13 840</w:t>
                  </w:r>
                </w:p>
              </w:tc>
              <w:tc>
                <w:tcPr>
                  <w:tcW w:w="761" w:type="dxa"/>
                  <w:noWrap/>
                  <w:hideMark/>
                </w:tcPr>
                <w:p w14:paraId="382B65A3" w14:textId="2B0C9E23" w:rsidR="0059722B" w:rsidRPr="00A10E52" w:rsidRDefault="0059722B" w:rsidP="00266D91">
                  <w:pPr>
                    <w:jc w:val="center"/>
                    <w:rPr>
                      <w:rFonts w:ascii="Times New Roman" w:cs="Times New Roman"/>
                      <w:lang w:val="en-US"/>
                    </w:rPr>
                  </w:pPr>
                  <w:r w:rsidRPr="00A10E52">
                    <w:rPr>
                      <w:rFonts w:ascii="Times New Roman" w:cs="Times New Roman"/>
                      <w:lang w:val="en-US"/>
                    </w:rPr>
                    <w:t>3420</w:t>
                  </w:r>
                </w:p>
              </w:tc>
              <w:tc>
                <w:tcPr>
                  <w:tcW w:w="1224" w:type="dxa"/>
                  <w:noWrap/>
                  <w:hideMark/>
                </w:tcPr>
                <w:p w14:paraId="73E6E8D7" w14:textId="1E1B7DA8" w:rsidR="0059722B" w:rsidRPr="00A10E52" w:rsidRDefault="0059722B" w:rsidP="00266D91">
                  <w:pPr>
                    <w:jc w:val="center"/>
                    <w:rPr>
                      <w:rFonts w:ascii="Times New Roman" w:cs="Times New Roman"/>
                      <w:lang w:val="en-US"/>
                    </w:rPr>
                  </w:pPr>
                  <w:r w:rsidRPr="00A10E52">
                    <w:rPr>
                      <w:rFonts w:ascii="Times New Roman" w:cs="Times New Roman"/>
                      <w:lang w:val="en-US"/>
                    </w:rPr>
                    <w:t>7740</w:t>
                  </w:r>
                </w:p>
              </w:tc>
              <w:tc>
                <w:tcPr>
                  <w:tcW w:w="717" w:type="dxa"/>
                  <w:noWrap/>
                  <w:hideMark/>
                </w:tcPr>
                <w:p w14:paraId="7C7F7D02" w14:textId="1FB060D0" w:rsidR="0059722B" w:rsidRPr="00A10E52" w:rsidRDefault="0059722B" w:rsidP="00266D91">
                  <w:pPr>
                    <w:jc w:val="center"/>
                    <w:rPr>
                      <w:rFonts w:ascii="Times New Roman" w:cs="Times New Roman"/>
                      <w:lang w:val="en-US"/>
                    </w:rPr>
                  </w:pPr>
                  <w:r w:rsidRPr="00A10E52">
                    <w:rPr>
                      <w:rFonts w:ascii="Times New Roman" w:cs="Times New Roman"/>
                      <w:lang w:val="en-US"/>
                    </w:rPr>
                    <w:t>180</w:t>
                  </w:r>
                </w:p>
              </w:tc>
              <w:tc>
                <w:tcPr>
                  <w:tcW w:w="984" w:type="dxa"/>
                  <w:noWrap/>
                  <w:hideMark/>
                </w:tcPr>
                <w:p w14:paraId="41EBAE23" w14:textId="4C7EC9AD" w:rsidR="0059722B" w:rsidRPr="00A10E52" w:rsidRDefault="0059722B" w:rsidP="00266D91">
                  <w:pPr>
                    <w:jc w:val="center"/>
                    <w:rPr>
                      <w:rFonts w:ascii="Times New Roman" w:cs="Times New Roman"/>
                      <w:lang w:val="en-US"/>
                    </w:rPr>
                  </w:pPr>
                  <w:r w:rsidRPr="00A10E52">
                    <w:rPr>
                      <w:rFonts w:ascii="Times New Roman" w:cs="Times New Roman"/>
                      <w:lang w:val="en-US"/>
                    </w:rPr>
                    <w:t>920</w:t>
                  </w:r>
                </w:p>
              </w:tc>
              <w:tc>
                <w:tcPr>
                  <w:tcW w:w="1134" w:type="dxa"/>
                  <w:noWrap/>
                  <w:hideMark/>
                </w:tcPr>
                <w:p w14:paraId="09844AA9" w14:textId="370BE1F1" w:rsidR="0059722B" w:rsidRPr="00A10E52" w:rsidRDefault="0059722B" w:rsidP="00266D91">
                  <w:pPr>
                    <w:jc w:val="center"/>
                    <w:rPr>
                      <w:rFonts w:ascii="Times New Roman" w:cs="Times New Roman"/>
                      <w:lang w:val="en-US"/>
                    </w:rPr>
                  </w:pPr>
                  <w:r w:rsidRPr="00A10E52">
                    <w:rPr>
                      <w:rFonts w:ascii="Times New Roman" w:cs="Times New Roman"/>
                      <w:lang w:val="en-US"/>
                    </w:rPr>
                    <w:t>1 580</w:t>
                  </w:r>
                </w:p>
              </w:tc>
              <w:tc>
                <w:tcPr>
                  <w:tcW w:w="992" w:type="dxa"/>
                  <w:noWrap/>
                  <w:hideMark/>
                </w:tcPr>
                <w:p w14:paraId="3330F5FC" w14:textId="6E6F9290" w:rsidR="0059722B" w:rsidRPr="00A10E52" w:rsidRDefault="0059722B" w:rsidP="00266D91">
                  <w:pPr>
                    <w:jc w:val="center"/>
                    <w:rPr>
                      <w:rFonts w:ascii="Times New Roman" w:cs="Times New Roman"/>
                      <w:lang w:val="en-US"/>
                    </w:rPr>
                  </w:pPr>
                  <w:r w:rsidRPr="00A10E52">
                    <w:rPr>
                      <w:rFonts w:ascii="Times New Roman" w:cs="Times New Roman"/>
                      <w:lang w:val="en-US"/>
                    </w:rPr>
                    <w:t>0</w:t>
                  </w:r>
                  <w:r w:rsidR="00591762" w:rsidRPr="00A10E52">
                    <w:rPr>
                      <w:rFonts w:ascii="Times New Roman" w:cs="Times New Roman"/>
                      <w:lang w:val="en-US"/>
                    </w:rPr>
                    <w:t>.</w:t>
                  </w:r>
                  <w:r w:rsidRPr="00A10E52">
                    <w:rPr>
                      <w:rFonts w:ascii="Times New Roman" w:cs="Times New Roman"/>
                      <w:lang w:val="en-US"/>
                    </w:rPr>
                    <w:t>124</w:t>
                  </w:r>
                </w:p>
              </w:tc>
            </w:tr>
            <w:tr w:rsidR="00266D91" w:rsidRPr="00A10E52" w14:paraId="38CB8619" w14:textId="77777777" w:rsidTr="00266D91">
              <w:trPr>
                <w:jc w:val="center"/>
              </w:trPr>
              <w:tc>
                <w:tcPr>
                  <w:tcW w:w="0" w:type="auto"/>
                  <w:vMerge/>
                  <w:hideMark/>
                </w:tcPr>
                <w:p w14:paraId="1EAB69D5" w14:textId="77777777" w:rsidR="0059722B" w:rsidRPr="00A10E52" w:rsidRDefault="0059722B" w:rsidP="00266D91">
                  <w:pPr>
                    <w:jc w:val="center"/>
                    <w:rPr>
                      <w:rFonts w:ascii="Times New Roman" w:cs="Times New Roman"/>
                      <w:b/>
                      <w:lang w:val="en-US"/>
                    </w:rPr>
                  </w:pPr>
                </w:p>
              </w:tc>
              <w:tc>
                <w:tcPr>
                  <w:tcW w:w="789" w:type="dxa"/>
                  <w:hideMark/>
                </w:tcPr>
                <w:p w14:paraId="3107D371" w14:textId="5D357606" w:rsidR="0059722B" w:rsidRPr="00A10E52" w:rsidRDefault="00F95B92" w:rsidP="00266D91">
                  <w:pPr>
                    <w:jc w:val="center"/>
                    <w:rPr>
                      <w:rFonts w:ascii="Times New Roman" w:cs="Times New Roman"/>
                      <w:lang w:val="en-US"/>
                    </w:rPr>
                  </w:pPr>
                  <w:r w:rsidRPr="00A10E52">
                    <w:rPr>
                      <w:rFonts w:ascii="Times New Roman" w:cs="Times New Roman"/>
                      <w:lang w:val="en-US"/>
                    </w:rPr>
                    <w:t>0</w:t>
                  </w:r>
                  <w:r w:rsidR="0059722B" w:rsidRPr="00A10E52">
                    <w:rPr>
                      <w:rFonts w:ascii="Times New Roman" w:cs="Times New Roman"/>
                      <w:lang w:val="en-US"/>
                    </w:rPr>
                    <w:t>-18</w:t>
                  </w:r>
                </w:p>
              </w:tc>
              <w:tc>
                <w:tcPr>
                  <w:tcW w:w="1127" w:type="dxa"/>
                  <w:noWrap/>
                  <w:hideMark/>
                </w:tcPr>
                <w:p w14:paraId="14475F55" w14:textId="1622C243" w:rsidR="0059722B" w:rsidRPr="00A10E52" w:rsidRDefault="0059722B" w:rsidP="00266D91">
                  <w:pPr>
                    <w:jc w:val="center"/>
                    <w:rPr>
                      <w:rFonts w:ascii="Times New Roman" w:cs="Times New Roman"/>
                      <w:lang w:val="en-US"/>
                    </w:rPr>
                  </w:pPr>
                  <w:r w:rsidRPr="00A10E52">
                    <w:rPr>
                      <w:rFonts w:ascii="Times New Roman" w:cs="Times New Roman"/>
                      <w:lang w:val="en-US"/>
                    </w:rPr>
                    <w:t>394</w:t>
                  </w:r>
                </w:p>
              </w:tc>
              <w:tc>
                <w:tcPr>
                  <w:tcW w:w="761" w:type="dxa"/>
                  <w:noWrap/>
                  <w:hideMark/>
                </w:tcPr>
                <w:p w14:paraId="11210C16" w14:textId="4E8345FA" w:rsidR="0059722B" w:rsidRPr="00A10E52" w:rsidRDefault="0059722B" w:rsidP="00266D91">
                  <w:pPr>
                    <w:jc w:val="center"/>
                    <w:rPr>
                      <w:rFonts w:ascii="Times New Roman" w:cs="Times New Roman"/>
                      <w:lang w:val="en-US"/>
                    </w:rPr>
                  </w:pPr>
                  <w:r w:rsidRPr="00A10E52">
                    <w:rPr>
                      <w:rFonts w:ascii="Times New Roman" w:cs="Times New Roman"/>
                      <w:lang w:val="en-US"/>
                    </w:rPr>
                    <w:t>238</w:t>
                  </w:r>
                </w:p>
              </w:tc>
              <w:tc>
                <w:tcPr>
                  <w:tcW w:w="1224" w:type="dxa"/>
                  <w:noWrap/>
                  <w:hideMark/>
                </w:tcPr>
                <w:p w14:paraId="3BD9510E" w14:textId="77777777" w:rsidR="0059722B" w:rsidRPr="00A10E52" w:rsidRDefault="0059722B" w:rsidP="00266D91">
                  <w:pPr>
                    <w:jc w:val="center"/>
                    <w:rPr>
                      <w:rFonts w:ascii="Times New Roman" w:cs="Times New Roman"/>
                      <w:lang w:val="en-US"/>
                    </w:rPr>
                  </w:pPr>
                  <w:r w:rsidRPr="00A10E52">
                    <w:rPr>
                      <w:rFonts w:ascii="Times New Roman" w:cs="Times New Roman"/>
                      <w:lang w:val="en-US"/>
                    </w:rPr>
                    <w:t>0</w:t>
                  </w:r>
                </w:p>
              </w:tc>
              <w:tc>
                <w:tcPr>
                  <w:tcW w:w="717" w:type="dxa"/>
                  <w:noWrap/>
                  <w:hideMark/>
                </w:tcPr>
                <w:p w14:paraId="1B074E3F" w14:textId="1D206628" w:rsidR="0059722B" w:rsidRPr="00A10E52" w:rsidRDefault="0059722B" w:rsidP="00266D91">
                  <w:pPr>
                    <w:jc w:val="center"/>
                    <w:rPr>
                      <w:rFonts w:ascii="Times New Roman" w:cs="Times New Roman"/>
                      <w:lang w:val="en-US"/>
                    </w:rPr>
                  </w:pPr>
                  <w:r w:rsidRPr="00A10E52">
                    <w:rPr>
                      <w:rFonts w:ascii="Times New Roman" w:cs="Times New Roman"/>
                      <w:lang w:val="en-US"/>
                    </w:rPr>
                    <w:t>10</w:t>
                  </w:r>
                </w:p>
              </w:tc>
              <w:tc>
                <w:tcPr>
                  <w:tcW w:w="984" w:type="dxa"/>
                  <w:noWrap/>
                  <w:hideMark/>
                </w:tcPr>
                <w:p w14:paraId="0251774B" w14:textId="7EFBDA4E" w:rsidR="0059722B" w:rsidRPr="00A10E52" w:rsidRDefault="0059722B" w:rsidP="00266D91">
                  <w:pPr>
                    <w:jc w:val="center"/>
                    <w:rPr>
                      <w:rFonts w:ascii="Times New Roman" w:cs="Times New Roman"/>
                      <w:lang w:val="en-US"/>
                    </w:rPr>
                  </w:pPr>
                  <w:r w:rsidRPr="00A10E52">
                    <w:rPr>
                      <w:rFonts w:ascii="Times New Roman" w:cs="Times New Roman"/>
                      <w:lang w:val="en-US"/>
                    </w:rPr>
                    <w:t>36</w:t>
                  </w:r>
                </w:p>
              </w:tc>
              <w:tc>
                <w:tcPr>
                  <w:tcW w:w="1134" w:type="dxa"/>
                  <w:noWrap/>
                  <w:hideMark/>
                </w:tcPr>
                <w:p w14:paraId="0A5A38C3" w14:textId="1EF2D102" w:rsidR="0059722B" w:rsidRPr="00A10E52" w:rsidRDefault="0059722B" w:rsidP="00266D91">
                  <w:pPr>
                    <w:jc w:val="center"/>
                    <w:rPr>
                      <w:rFonts w:ascii="Times New Roman" w:cs="Times New Roman"/>
                      <w:lang w:val="en-US"/>
                    </w:rPr>
                  </w:pPr>
                  <w:r w:rsidRPr="00A10E52">
                    <w:rPr>
                      <w:rFonts w:ascii="Times New Roman" w:cs="Times New Roman"/>
                      <w:lang w:val="en-US"/>
                    </w:rPr>
                    <w:t>110</w:t>
                  </w:r>
                </w:p>
              </w:tc>
              <w:tc>
                <w:tcPr>
                  <w:tcW w:w="992" w:type="dxa"/>
                  <w:noWrap/>
                  <w:hideMark/>
                </w:tcPr>
                <w:p w14:paraId="42405361" w14:textId="49568078" w:rsidR="0059722B" w:rsidRPr="00A10E52" w:rsidRDefault="0059722B" w:rsidP="00266D91">
                  <w:pPr>
                    <w:jc w:val="center"/>
                    <w:rPr>
                      <w:rFonts w:ascii="Times New Roman" w:cs="Times New Roman"/>
                      <w:lang w:val="en-US"/>
                    </w:rPr>
                  </w:pPr>
                  <w:r w:rsidRPr="00A10E52">
                    <w:rPr>
                      <w:rFonts w:ascii="Times New Roman" w:cs="Times New Roman"/>
                      <w:lang w:val="en-US"/>
                    </w:rPr>
                    <w:t>0</w:t>
                  </w:r>
                  <w:r w:rsidR="00591762" w:rsidRPr="00A10E52">
                    <w:rPr>
                      <w:rFonts w:ascii="Times New Roman" w:cs="Times New Roman"/>
                      <w:lang w:val="en-US"/>
                    </w:rPr>
                    <w:t>.</w:t>
                  </w:r>
                  <w:r w:rsidRPr="00A10E52">
                    <w:rPr>
                      <w:rFonts w:ascii="Times New Roman" w:cs="Times New Roman"/>
                      <w:lang w:val="en-US"/>
                    </w:rPr>
                    <w:t>402</w:t>
                  </w:r>
                </w:p>
              </w:tc>
            </w:tr>
            <w:tr w:rsidR="00266D91" w:rsidRPr="00A10E52" w14:paraId="725C0DCC" w14:textId="77777777" w:rsidTr="00266D91">
              <w:trPr>
                <w:jc w:val="center"/>
              </w:trPr>
              <w:tc>
                <w:tcPr>
                  <w:tcW w:w="0" w:type="auto"/>
                  <w:vMerge/>
                  <w:hideMark/>
                </w:tcPr>
                <w:p w14:paraId="72E43DC7" w14:textId="77777777" w:rsidR="0059722B" w:rsidRPr="00A10E52" w:rsidRDefault="0059722B" w:rsidP="00266D91">
                  <w:pPr>
                    <w:jc w:val="center"/>
                    <w:rPr>
                      <w:rFonts w:ascii="Times New Roman" w:cs="Times New Roman"/>
                      <w:b/>
                      <w:lang w:val="en-US"/>
                    </w:rPr>
                  </w:pPr>
                </w:p>
              </w:tc>
              <w:tc>
                <w:tcPr>
                  <w:tcW w:w="789" w:type="dxa"/>
                  <w:hideMark/>
                </w:tcPr>
                <w:p w14:paraId="3922ED2F" w14:textId="4C3ACD28" w:rsidR="0059722B" w:rsidRPr="00A10E52" w:rsidRDefault="0059722B" w:rsidP="00266D91">
                  <w:pPr>
                    <w:jc w:val="center"/>
                    <w:rPr>
                      <w:rFonts w:ascii="Times New Roman" w:cs="Times New Roman"/>
                      <w:lang w:val="en-US"/>
                    </w:rPr>
                  </w:pPr>
                  <w:r w:rsidRPr="00A10E52">
                    <w:rPr>
                      <w:rFonts w:ascii="Times New Roman" w:cs="Times New Roman"/>
                      <w:lang w:val="en-US"/>
                    </w:rPr>
                    <w:t>18-3</w:t>
                  </w:r>
                  <w:r w:rsidR="001130B0" w:rsidRPr="00A10E52">
                    <w:rPr>
                      <w:rFonts w:ascii="Times New Roman" w:cs="Times New Roman"/>
                      <w:lang w:val="en-US"/>
                    </w:rPr>
                    <w:t>5</w:t>
                  </w:r>
                </w:p>
              </w:tc>
              <w:tc>
                <w:tcPr>
                  <w:tcW w:w="1127" w:type="dxa"/>
                  <w:noWrap/>
                  <w:hideMark/>
                </w:tcPr>
                <w:p w14:paraId="0BF20183" w14:textId="4C2A92BD" w:rsidR="0059722B" w:rsidRPr="00A10E52" w:rsidRDefault="0059722B" w:rsidP="00266D91">
                  <w:pPr>
                    <w:jc w:val="center"/>
                    <w:rPr>
                      <w:rFonts w:ascii="Times New Roman" w:cs="Times New Roman"/>
                      <w:lang w:val="en-US"/>
                    </w:rPr>
                  </w:pPr>
                  <w:r w:rsidRPr="00A10E52">
                    <w:rPr>
                      <w:rFonts w:ascii="Times New Roman" w:cs="Times New Roman"/>
                      <w:lang w:val="en-US"/>
                    </w:rPr>
                    <w:t>29</w:t>
                  </w:r>
                </w:p>
              </w:tc>
              <w:tc>
                <w:tcPr>
                  <w:tcW w:w="761" w:type="dxa"/>
                  <w:noWrap/>
                  <w:hideMark/>
                </w:tcPr>
                <w:p w14:paraId="5E30C578" w14:textId="168B53A3" w:rsidR="0059722B" w:rsidRPr="00A10E52" w:rsidRDefault="0059722B" w:rsidP="00266D91">
                  <w:pPr>
                    <w:jc w:val="center"/>
                    <w:rPr>
                      <w:rFonts w:ascii="Times New Roman" w:cs="Times New Roman"/>
                      <w:lang w:val="en-US"/>
                    </w:rPr>
                  </w:pPr>
                  <w:r w:rsidRPr="00A10E52">
                    <w:rPr>
                      <w:rFonts w:ascii="Times New Roman" w:cs="Times New Roman"/>
                      <w:lang w:val="en-US"/>
                    </w:rPr>
                    <w:t>10</w:t>
                  </w:r>
                  <w:r w:rsidR="00591762" w:rsidRPr="00A10E52">
                    <w:rPr>
                      <w:rFonts w:ascii="Times New Roman" w:cs="Times New Roman"/>
                      <w:lang w:val="en-US"/>
                    </w:rPr>
                    <w:t>.</w:t>
                  </w:r>
                  <w:r w:rsidRPr="00A10E52">
                    <w:rPr>
                      <w:rFonts w:ascii="Times New Roman" w:cs="Times New Roman"/>
                      <w:lang w:val="en-US"/>
                    </w:rPr>
                    <w:t>2</w:t>
                  </w:r>
                </w:p>
              </w:tc>
              <w:tc>
                <w:tcPr>
                  <w:tcW w:w="1224" w:type="dxa"/>
                  <w:noWrap/>
                  <w:hideMark/>
                </w:tcPr>
                <w:p w14:paraId="1014865B" w14:textId="7A145819" w:rsidR="0059722B" w:rsidRPr="00A10E52" w:rsidRDefault="0059722B" w:rsidP="00266D91">
                  <w:pPr>
                    <w:jc w:val="center"/>
                    <w:rPr>
                      <w:rFonts w:ascii="Times New Roman" w:cs="Times New Roman"/>
                      <w:lang w:val="en-US"/>
                    </w:rPr>
                  </w:pPr>
                  <w:r w:rsidRPr="00A10E52">
                    <w:rPr>
                      <w:rFonts w:ascii="Times New Roman" w:cs="Times New Roman"/>
                      <w:lang w:val="en-US"/>
                    </w:rPr>
                    <w:t>14</w:t>
                  </w:r>
                  <w:r w:rsidR="00201B43" w:rsidRPr="00A10E52">
                    <w:rPr>
                      <w:rFonts w:ascii="Times New Roman" w:cs="Times New Roman"/>
                      <w:lang w:val="en-US"/>
                    </w:rPr>
                    <w:t>.</w:t>
                  </w:r>
                  <w:r w:rsidRPr="00A10E52">
                    <w:rPr>
                      <w:rFonts w:ascii="Times New Roman" w:cs="Times New Roman"/>
                      <w:lang w:val="en-US"/>
                    </w:rPr>
                    <w:t>2</w:t>
                  </w:r>
                </w:p>
              </w:tc>
              <w:tc>
                <w:tcPr>
                  <w:tcW w:w="717" w:type="dxa"/>
                  <w:noWrap/>
                  <w:hideMark/>
                </w:tcPr>
                <w:p w14:paraId="7E730AE6" w14:textId="7ABBE67B" w:rsidR="0059722B" w:rsidRPr="00A10E52" w:rsidRDefault="0059722B" w:rsidP="00266D91">
                  <w:pPr>
                    <w:jc w:val="center"/>
                    <w:rPr>
                      <w:rFonts w:ascii="Times New Roman" w:cs="Times New Roman"/>
                      <w:lang w:val="en-US"/>
                    </w:rPr>
                  </w:pPr>
                  <w:r w:rsidRPr="00A10E52">
                    <w:rPr>
                      <w:rFonts w:ascii="Times New Roman" w:cs="Times New Roman"/>
                      <w:lang w:val="en-US"/>
                    </w:rPr>
                    <w:t>1</w:t>
                  </w:r>
                </w:p>
              </w:tc>
              <w:tc>
                <w:tcPr>
                  <w:tcW w:w="984" w:type="dxa"/>
                  <w:noWrap/>
                  <w:hideMark/>
                </w:tcPr>
                <w:p w14:paraId="1E762273" w14:textId="7984A6A6" w:rsidR="0059722B" w:rsidRPr="00A10E52" w:rsidRDefault="0059722B" w:rsidP="00266D91">
                  <w:pPr>
                    <w:jc w:val="center"/>
                    <w:rPr>
                      <w:rFonts w:ascii="Times New Roman" w:cs="Times New Roman"/>
                      <w:lang w:val="en-US"/>
                    </w:rPr>
                  </w:pPr>
                  <w:r w:rsidRPr="00A10E52">
                    <w:rPr>
                      <w:rFonts w:ascii="Times New Roman" w:cs="Times New Roman"/>
                      <w:lang w:val="en-US"/>
                    </w:rPr>
                    <w:t>3</w:t>
                  </w:r>
                  <w:r w:rsidR="00591762" w:rsidRPr="00A10E52">
                    <w:rPr>
                      <w:rFonts w:ascii="Times New Roman" w:cs="Times New Roman"/>
                      <w:lang w:val="en-US"/>
                    </w:rPr>
                    <w:t>.</w:t>
                  </w:r>
                  <w:r w:rsidRPr="00A10E52">
                    <w:rPr>
                      <w:rFonts w:ascii="Times New Roman" w:cs="Times New Roman"/>
                      <w:lang w:val="en-US"/>
                    </w:rPr>
                    <w:t>6</w:t>
                  </w:r>
                </w:p>
              </w:tc>
              <w:tc>
                <w:tcPr>
                  <w:tcW w:w="1134" w:type="dxa"/>
                  <w:noWrap/>
                  <w:hideMark/>
                </w:tcPr>
                <w:p w14:paraId="35146A39" w14:textId="70FA19F9" w:rsidR="0059722B" w:rsidRPr="00A10E52" w:rsidRDefault="0059722B" w:rsidP="00266D91">
                  <w:pPr>
                    <w:jc w:val="center"/>
                    <w:rPr>
                      <w:rFonts w:ascii="Times New Roman" w:cs="Times New Roman"/>
                      <w:lang w:val="en-US"/>
                    </w:rPr>
                  </w:pPr>
                  <w:r w:rsidRPr="00A10E52">
                    <w:rPr>
                      <w:rFonts w:ascii="Times New Roman" w:cs="Times New Roman"/>
                      <w:lang w:val="en-US"/>
                    </w:rPr>
                    <w:t>0</w:t>
                  </w:r>
                  <w:r w:rsidR="00591762" w:rsidRPr="00A10E52">
                    <w:rPr>
                      <w:rFonts w:ascii="Times New Roman" w:cs="Times New Roman"/>
                      <w:lang w:val="en-US"/>
                    </w:rPr>
                    <w:t>.</w:t>
                  </w:r>
                  <w:r w:rsidRPr="00A10E52">
                    <w:rPr>
                      <w:rFonts w:ascii="Times New Roman" w:cs="Times New Roman"/>
                      <w:lang w:val="en-US"/>
                    </w:rPr>
                    <w:t>2</w:t>
                  </w:r>
                </w:p>
              </w:tc>
              <w:tc>
                <w:tcPr>
                  <w:tcW w:w="992" w:type="dxa"/>
                  <w:noWrap/>
                  <w:hideMark/>
                </w:tcPr>
                <w:p w14:paraId="6B3BDB61" w14:textId="45C36669" w:rsidR="0059722B" w:rsidRPr="00A10E52" w:rsidRDefault="0059722B" w:rsidP="00266D91">
                  <w:pPr>
                    <w:jc w:val="center"/>
                    <w:rPr>
                      <w:rFonts w:ascii="Times New Roman" w:cs="Times New Roman"/>
                      <w:lang w:val="en-US"/>
                    </w:rPr>
                  </w:pPr>
                  <w:r w:rsidRPr="00A10E52">
                    <w:rPr>
                      <w:rFonts w:ascii="Times New Roman" w:cs="Times New Roman"/>
                      <w:lang w:val="en-US"/>
                    </w:rPr>
                    <w:t>0</w:t>
                  </w:r>
                  <w:r w:rsidR="00591762" w:rsidRPr="00A10E52">
                    <w:rPr>
                      <w:rFonts w:ascii="Times New Roman" w:cs="Times New Roman"/>
                      <w:lang w:val="en-US"/>
                    </w:rPr>
                    <w:t>.</w:t>
                  </w:r>
                  <w:r w:rsidRPr="00A10E52">
                    <w:rPr>
                      <w:rFonts w:ascii="Times New Roman" w:cs="Times New Roman"/>
                      <w:lang w:val="en-US"/>
                    </w:rPr>
                    <w:t>008</w:t>
                  </w:r>
                </w:p>
              </w:tc>
            </w:tr>
            <w:tr w:rsidR="00266D91" w:rsidRPr="00A10E52" w14:paraId="7771E7BB" w14:textId="77777777" w:rsidTr="00266D91">
              <w:trPr>
                <w:jc w:val="center"/>
              </w:trPr>
              <w:tc>
                <w:tcPr>
                  <w:tcW w:w="0" w:type="auto"/>
                  <w:vMerge w:val="restart"/>
                  <w:hideMark/>
                </w:tcPr>
                <w:p w14:paraId="508A4B29" w14:textId="77777777" w:rsidR="0059722B" w:rsidRPr="00A10E52" w:rsidRDefault="0059722B" w:rsidP="00266D91">
                  <w:pPr>
                    <w:jc w:val="center"/>
                    <w:rPr>
                      <w:rFonts w:ascii="Times New Roman" w:cs="Times New Roman"/>
                      <w:b/>
                      <w:lang w:val="en-US"/>
                    </w:rPr>
                  </w:pPr>
                  <w:r w:rsidRPr="00A10E52">
                    <w:rPr>
                      <w:rFonts w:ascii="Times New Roman" w:cs="Times New Roman"/>
                      <w:b/>
                      <w:lang w:val="en-US"/>
                    </w:rPr>
                    <w:t>Profile 2</w:t>
                  </w:r>
                </w:p>
              </w:tc>
              <w:tc>
                <w:tcPr>
                  <w:tcW w:w="789" w:type="dxa"/>
                  <w:hideMark/>
                </w:tcPr>
                <w:p w14:paraId="64724E11" w14:textId="02426BCA" w:rsidR="0059722B" w:rsidRPr="00A10E52" w:rsidRDefault="001130B0" w:rsidP="00266D91">
                  <w:pPr>
                    <w:jc w:val="center"/>
                    <w:rPr>
                      <w:rFonts w:ascii="Times New Roman" w:cs="Times New Roman"/>
                      <w:lang w:val="en-US"/>
                    </w:rPr>
                  </w:pPr>
                  <w:r w:rsidRPr="00A10E52">
                    <w:rPr>
                      <w:rFonts w:ascii="Times New Roman" w:cs="Times New Roman"/>
                      <w:lang w:val="en-US"/>
                    </w:rPr>
                    <w:t>3-0</w:t>
                  </w:r>
                </w:p>
              </w:tc>
              <w:tc>
                <w:tcPr>
                  <w:tcW w:w="1127" w:type="dxa"/>
                  <w:noWrap/>
                  <w:hideMark/>
                </w:tcPr>
                <w:p w14:paraId="1029CAC7" w14:textId="192A0444" w:rsidR="0059722B" w:rsidRPr="00A10E52" w:rsidRDefault="0059722B" w:rsidP="00266D91">
                  <w:pPr>
                    <w:jc w:val="center"/>
                    <w:rPr>
                      <w:rFonts w:ascii="Times New Roman" w:cs="Times New Roman"/>
                      <w:lang w:val="en-US"/>
                    </w:rPr>
                  </w:pPr>
                  <w:r w:rsidRPr="00A10E52">
                    <w:rPr>
                      <w:rFonts w:ascii="Times New Roman" w:cs="Times New Roman"/>
                      <w:lang w:val="en-US"/>
                    </w:rPr>
                    <w:t>5 040</w:t>
                  </w:r>
                </w:p>
              </w:tc>
              <w:tc>
                <w:tcPr>
                  <w:tcW w:w="761" w:type="dxa"/>
                  <w:noWrap/>
                  <w:hideMark/>
                </w:tcPr>
                <w:p w14:paraId="2E54FDA6" w14:textId="7BF26F8E" w:rsidR="0059722B" w:rsidRPr="00A10E52" w:rsidRDefault="0059722B" w:rsidP="00266D91">
                  <w:pPr>
                    <w:jc w:val="center"/>
                    <w:rPr>
                      <w:rFonts w:ascii="Times New Roman" w:cs="Times New Roman"/>
                      <w:lang w:val="en-US"/>
                    </w:rPr>
                  </w:pPr>
                  <w:r w:rsidRPr="00A10E52">
                    <w:rPr>
                      <w:rFonts w:ascii="Times New Roman" w:cs="Times New Roman"/>
                      <w:lang w:val="en-US"/>
                    </w:rPr>
                    <w:t>320</w:t>
                  </w:r>
                </w:p>
              </w:tc>
              <w:tc>
                <w:tcPr>
                  <w:tcW w:w="1224" w:type="dxa"/>
                  <w:noWrap/>
                  <w:hideMark/>
                </w:tcPr>
                <w:p w14:paraId="0D939C7A" w14:textId="1EAE9189" w:rsidR="0059722B" w:rsidRPr="00A10E52" w:rsidRDefault="0059722B" w:rsidP="00266D91">
                  <w:pPr>
                    <w:jc w:val="center"/>
                    <w:rPr>
                      <w:rFonts w:ascii="Times New Roman" w:cs="Times New Roman"/>
                      <w:lang w:val="en-US"/>
                    </w:rPr>
                  </w:pPr>
                  <w:r w:rsidRPr="00A10E52">
                    <w:rPr>
                      <w:rFonts w:ascii="Times New Roman" w:cs="Times New Roman"/>
                      <w:lang w:val="en-US"/>
                    </w:rPr>
                    <w:t>4 140</w:t>
                  </w:r>
                </w:p>
              </w:tc>
              <w:tc>
                <w:tcPr>
                  <w:tcW w:w="717" w:type="dxa"/>
                  <w:noWrap/>
                  <w:hideMark/>
                </w:tcPr>
                <w:p w14:paraId="72E6BF9F" w14:textId="2A120911" w:rsidR="0059722B" w:rsidRPr="00A10E52" w:rsidRDefault="0059722B" w:rsidP="00266D91">
                  <w:pPr>
                    <w:jc w:val="center"/>
                    <w:rPr>
                      <w:rFonts w:ascii="Times New Roman" w:cs="Times New Roman"/>
                      <w:lang w:val="en-US"/>
                    </w:rPr>
                  </w:pPr>
                  <w:r w:rsidRPr="00A10E52">
                    <w:rPr>
                      <w:rFonts w:ascii="Times New Roman" w:cs="Times New Roman"/>
                      <w:lang w:val="en-US"/>
                    </w:rPr>
                    <w:t>40</w:t>
                  </w:r>
                </w:p>
              </w:tc>
              <w:tc>
                <w:tcPr>
                  <w:tcW w:w="984" w:type="dxa"/>
                  <w:noWrap/>
                  <w:hideMark/>
                </w:tcPr>
                <w:p w14:paraId="195225A9" w14:textId="10F291EB" w:rsidR="0059722B" w:rsidRPr="00A10E52" w:rsidRDefault="0059722B" w:rsidP="00266D91">
                  <w:pPr>
                    <w:jc w:val="center"/>
                    <w:rPr>
                      <w:rFonts w:ascii="Times New Roman" w:cs="Times New Roman"/>
                      <w:lang w:val="en-US"/>
                    </w:rPr>
                  </w:pPr>
                  <w:r w:rsidRPr="00A10E52">
                    <w:rPr>
                      <w:rFonts w:ascii="Times New Roman" w:cs="Times New Roman"/>
                      <w:lang w:val="en-US"/>
                    </w:rPr>
                    <w:t>240</w:t>
                  </w:r>
                </w:p>
              </w:tc>
              <w:tc>
                <w:tcPr>
                  <w:tcW w:w="1134" w:type="dxa"/>
                  <w:noWrap/>
                  <w:hideMark/>
                </w:tcPr>
                <w:p w14:paraId="7F7B7146" w14:textId="44D49573" w:rsidR="0059722B" w:rsidRPr="00A10E52" w:rsidRDefault="0059722B" w:rsidP="00266D91">
                  <w:pPr>
                    <w:jc w:val="center"/>
                    <w:rPr>
                      <w:rFonts w:ascii="Times New Roman" w:cs="Times New Roman"/>
                      <w:lang w:val="en-US"/>
                    </w:rPr>
                  </w:pPr>
                  <w:r w:rsidRPr="00A10E52">
                    <w:rPr>
                      <w:rFonts w:ascii="Times New Roman" w:cs="Times New Roman"/>
                      <w:lang w:val="en-US"/>
                    </w:rPr>
                    <w:t>3 04</w:t>
                  </w:r>
                </w:p>
              </w:tc>
              <w:tc>
                <w:tcPr>
                  <w:tcW w:w="992" w:type="dxa"/>
                  <w:noWrap/>
                  <w:hideMark/>
                </w:tcPr>
                <w:p w14:paraId="3DB58311" w14:textId="743C94D8" w:rsidR="0059722B" w:rsidRPr="00A10E52" w:rsidRDefault="0059722B" w:rsidP="00266D91">
                  <w:pPr>
                    <w:jc w:val="center"/>
                    <w:rPr>
                      <w:rFonts w:ascii="Times New Roman" w:cs="Times New Roman"/>
                      <w:lang w:val="en-US"/>
                    </w:rPr>
                  </w:pPr>
                  <w:r w:rsidRPr="00A10E52">
                    <w:rPr>
                      <w:rFonts w:ascii="Times New Roman" w:cs="Times New Roman"/>
                      <w:lang w:val="en-US"/>
                    </w:rPr>
                    <w:t>0</w:t>
                  </w:r>
                  <w:r w:rsidR="00591762" w:rsidRPr="00A10E52">
                    <w:rPr>
                      <w:rFonts w:ascii="Times New Roman" w:cs="Times New Roman"/>
                      <w:lang w:val="en-US"/>
                    </w:rPr>
                    <w:t>.</w:t>
                  </w:r>
                  <w:r w:rsidRPr="00A10E52">
                    <w:rPr>
                      <w:rFonts w:ascii="Times New Roman" w:cs="Times New Roman"/>
                      <w:lang w:val="en-US"/>
                    </w:rPr>
                    <w:t>639</w:t>
                  </w:r>
                </w:p>
              </w:tc>
            </w:tr>
            <w:tr w:rsidR="00266D91" w:rsidRPr="00A10E52" w14:paraId="57B1EB54" w14:textId="77777777" w:rsidTr="00266D91">
              <w:trPr>
                <w:jc w:val="center"/>
              </w:trPr>
              <w:tc>
                <w:tcPr>
                  <w:tcW w:w="0" w:type="auto"/>
                  <w:vMerge/>
                  <w:hideMark/>
                </w:tcPr>
                <w:p w14:paraId="67D3F8DA" w14:textId="77777777" w:rsidR="0059722B" w:rsidRPr="00A10E52" w:rsidRDefault="0059722B" w:rsidP="00266D91">
                  <w:pPr>
                    <w:jc w:val="center"/>
                    <w:rPr>
                      <w:rFonts w:ascii="Times New Roman" w:cs="Times New Roman"/>
                      <w:b/>
                      <w:lang w:val="en-US"/>
                    </w:rPr>
                  </w:pPr>
                </w:p>
              </w:tc>
              <w:tc>
                <w:tcPr>
                  <w:tcW w:w="789" w:type="dxa"/>
                  <w:hideMark/>
                </w:tcPr>
                <w:p w14:paraId="49FEB037" w14:textId="3CD24254" w:rsidR="0059722B" w:rsidRPr="00A10E52" w:rsidRDefault="001130B0" w:rsidP="00266D91">
                  <w:pPr>
                    <w:jc w:val="center"/>
                    <w:rPr>
                      <w:rFonts w:ascii="Times New Roman" w:cs="Times New Roman"/>
                      <w:lang w:val="en-US"/>
                    </w:rPr>
                  </w:pPr>
                  <w:r w:rsidRPr="00A10E52">
                    <w:rPr>
                      <w:rFonts w:ascii="Times New Roman" w:cs="Times New Roman"/>
                      <w:lang w:val="en-US"/>
                    </w:rPr>
                    <w:t>0</w:t>
                  </w:r>
                  <w:r w:rsidR="0059722B" w:rsidRPr="00A10E52">
                    <w:rPr>
                      <w:rFonts w:ascii="Times New Roman" w:cs="Times New Roman"/>
                      <w:lang w:val="en-US"/>
                    </w:rPr>
                    <w:t>-2</w:t>
                  </w:r>
                  <w:r w:rsidRPr="00A10E52">
                    <w:rPr>
                      <w:rFonts w:ascii="Times New Roman" w:cs="Times New Roman"/>
                      <w:lang w:val="en-US"/>
                    </w:rPr>
                    <w:t>5</w:t>
                  </w:r>
                </w:p>
              </w:tc>
              <w:tc>
                <w:tcPr>
                  <w:tcW w:w="1127" w:type="dxa"/>
                  <w:noWrap/>
                  <w:hideMark/>
                </w:tcPr>
                <w:p w14:paraId="4ABB12D5" w14:textId="2F46B45A" w:rsidR="0059722B" w:rsidRPr="00A10E52" w:rsidRDefault="0059722B" w:rsidP="00266D91">
                  <w:pPr>
                    <w:jc w:val="center"/>
                    <w:rPr>
                      <w:rFonts w:ascii="Times New Roman" w:cs="Times New Roman"/>
                      <w:lang w:val="en-US"/>
                    </w:rPr>
                  </w:pPr>
                  <w:r w:rsidRPr="00A10E52">
                    <w:rPr>
                      <w:rFonts w:ascii="Times New Roman" w:cs="Times New Roman"/>
                      <w:lang w:val="en-US"/>
                    </w:rPr>
                    <w:t>988</w:t>
                  </w:r>
                </w:p>
              </w:tc>
              <w:tc>
                <w:tcPr>
                  <w:tcW w:w="761" w:type="dxa"/>
                  <w:noWrap/>
                  <w:hideMark/>
                </w:tcPr>
                <w:p w14:paraId="05CE61F4" w14:textId="4681AA0D" w:rsidR="0059722B" w:rsidRPr="00A10E52" w:rsidRDefault="0059722B" w:rsidP="00266D91">
                  <w:pPr>
                    <w:jc w:val="center"/>
                    <w:rPr>
                      <w:rFonts w:ascii="Times New Roman" w:cs="Times New Roman"/>
                      <w:lang w:val="en-US"/>
                    </w:rPr>
                  </w:pPr>
                  <w:r w:rsidRPr="00A10E52">
                    <w:rPr>
                      <w:rFonts w:ascii="Times New Roman" w:cs="Times New Roman"/>
                      <w:lang w:val="en-US"/>
                    </w:rPr>
                    <w:t>32</w:t>
                  </w:r>
                </w:p>
              </w:tc>
              <w:tc>
                <w:tcPr>
                  <w:tcW w:w="1224" w:type="dxa"/>
                  <w:noWrap/>
                  <w:hideMark/>
                </w:tcPr>
                <w:p w14:paraId="599088AF" w14:textId="776587E4" w:rsidR="0059722B" w:rsidRPr="00A10E52" w:rsidRDefault="0059722B" w:rsidP="00266D91">
                  <w:pPr>
                    <w:jc w:val="center"/>
                    <w:rPr>
                      <w:rFonts w:ascii="Times New Roman" w:cs="Times New Roman"/>
                      <w:lang w:val="en-US"/>
                    </w:rPr>
                  </w:pPr>
                  <w:r w:rsidRPr="00A10E52">
                    <w:rPr>
                      <w:rFonts w:ascii="Times New Roman" w:cs="Times New Roman"/>
                      <w:lang w:val="en-US"/>
                    </w:rPr>
                    <w:t>944</w:t>
                  </w:r>
                </w:p>
              </w:tc>
              <w:tc>
                <w:tcPr>
                  <w:tcW w:w="717" w:type="dxa"/>
                  <w:noWrap/>
                  <w:hideMark/>
                </w:tcPr>
                <w:p w14:paraId="18D88083" w14:textId="0D1B277F" w:rsidR="0059722B" w:rsidRPr="00A10E52" w:rsidRDefault="0059722B" w:rsidP="00266D91">
                  <w:pPr>
                    <w:jc w:val="center"/>
                    <w:rPr>
                      <w:rFonts w:ascii="Times New Roman" w:cs="Times New Roman"/>
                      <w:lang w:val="en-US"/>
                    </w:rPr>
                  </w:pPr>
                  <w:r w:rsidRPr="00A10E52">
                    <w:rPr>
                      <w:rFonts w:ascii="Times New Roman" w:cs="Times New Roman"/>
                      <w:lang w:val="en-US"/>
                    </w:rPr>
                    <w:t>2</w:t>
                  </w:r>
                </w:p>
              </w:tc>
              <w:tc>
                <w:tcPr>
                  <w:tcW w:w="984" w:type="dxa"/>
                  <w:noWrap/>
                  <w:hideMark/>
                </w:tcPr>
                <w:p w14:paraId="44C6DA63" w14:textId="65C6FBBE" w:rsidR="0059722B" w:rsidRPr="00A10E52" w:rsidRDefault="0059722B" w:rsidP="00266D91">
                  <w:pPr>
                    <w:jc w:val="center"/>
                    <w:rPr>
                      <w:rFonts w:ascii="Times New Roman" w:cs="Times New Roman"/>
                      <w:lang w:val="en-US"/>
                    </w:rPr>
                  </w:pPr>
                  <w:r w:rsidRPr="00A10E52">
                    <w:rPr>
                      <w:rFonts w:ascii="Times New Roman" w:cs="Times New Roman"/>
                      <w:lang w:val="en-US"/>
                    </w:rPr>
                    <w:t>10</w:t>
                  </w:r>
                </w:p>
              </w:tc>
              <w:tc>
                <w:tcPr>
                  <w:tcW w:w="1134" w:type="dxa"/>
                  <w:noWrap/>
                  <w:hideMark/>
                </w:tcPr>
                <w:p w14:paraId="1BB4D5AB" w14:textId="1DB4823D" w:rsidR="0059722B" w:rsidRPr="00A10E52" w:rsidRDefault="0059722B" w:rsidP="00266D91">
                  <w:pPr>
                    <w:jc w:val="center"/>
                    <w:rPr>
                      <w:rFonts w:ascii="Times New Roman" w:cs="Times New Roman"/>
                      <w:lang w:val="en-US"/>
                    </w:rPr>
                  </w:pPr>
                  <w:r w:rsidRPr="00A10E52">
                    <w:rPr>
                      <w:rFonts w:ascii="Times New Roman" w:cs="Times New Roman"/>
                      <w:lang w:val="en-US"/>
                    </w:rPr>
                    <w:t>100</w:t>
                  </w:r>
                </w:p>
              </w:tc>
              <w:tc>
                <w:tcPr>
                  <w:tcW w:w="992" w:type="dxa"/>
                  <w:noWrap/>
                  <w:hideMark/>
                </w:tcPr>
                <w:p w14:paraId="0375C276" w14:textId="53272657" w:rsidR="0059722B" w:rsidRPr="00A10E52" w:rsidRDefault="0059722B" w:rsidP="00266D91">
                  <w:pPr>
                    <w:jc w:val="center"/>
                    <w:rPr>
                      <w:rFonts w:ascii="Times New Roman" w:cs="Times New Roman"/>
                      <w:lang w:val="en-US"/>
                    </w:rPr>
                  </w:pPr>
                  <w:r w:rsidRPr="00A10E52">
                    <w:rPr>
                      <w:rFonts w:ascii="Times New Roman" w:cs="Times New Roman"/>
                      <w:lang w:val="en-US"/>
                    </w:rPr>
                    <w:t>0</w:t>
                  </w:r>
                  <w:r w:rsidR="00591762" w:rsidRPr="00A10E52">
                    <w:rPr>
                      <w:rFonts w:ascii="Times New Roman" w:cs="Times New Roman"/>
                      <w:lang w:val="en-US"/>
                    </w:rPr>
                    <w:t>.</w:t>
                  </w:r>
                  <w:r w:rsidRPr="00A10E52">
                    <w:rPr>
                      <w:rFonts w:ascii="Times New Roman" w:cs="Times New Roman"/>
                      <w:lang w:val="en-US"/>
                    </w:rPr>
                    <w:t>102</w:t>
                  </w:r>
                </w:p>
              </w:tc>
            </w:tr>
            <w:tr w:rsidR="00266D91" w:rsidRPr="00A10E52" w14:paraId="1415371D" w14:textId="77777777" w:rsidTr="00266D91">
              <w:trPr>
                <w:jc w:val="center"/>
              </w:trPr>
              <w:tc>
                <w:tcPr>
                  <w:tcW w:w="0" w:type="auto"/>
                  <w:vMerge/>
                  <w:hideMark/>
                </w:tcPr>
                <w:p w14:paraId="5F9DD3C6" w14:textId="77777777" w:rsidR="0059722B" w:rsidRPr="00A10E52" w:rsidRDefault="0059722B" w:rsidP="00266D91">
                  <w:pPr>
                    <w:jc w:val="center"/>
                    <w:rPr>
                      <w:rFonts w:ascii="Times New Roman" w:cs="Times New Roman"/>
                      <w:b/>
                      <w:lang w:val="en-US"/>
                    </w:rPr>
                  </w:pPr>
                </w:p>
              </w:tc>
              <w:tc>
                <w:tcPr>
                  <w:tcW w:w="789" w:type="dxa"/>
                  <w:hideMark/>
                </w:tcPr>
                <w:p w14:paraId="44D2401A" w14:textId="5B200DE7" w:rsidR="0059722B" w:rsidRPr="00A10E52" w:rsidRDefault="001130B0" w:rsidP="00266D91">
                  <w:pPr>
                    <w:jc w:val="center"/>
                    <w:rPr>
                      <w:rFonts w:ascii="Times New Roman" w:cs="Times New Roman"/>
                      <w:lang w:val="en-US"/>
                    </w:rPr>
                  </w:pPr>
                  <w:r w:rsidRPr="00A10E52">
                    <w:rPr>
                      <w:rFonts w:ascii="Times New Roman" w:cs="Times New Roman"/>
                      <w:lang w:val="en-US"/>
                    </w:rPr>
                    <w:t>25↓</w:t>
                  </w:r>
                </w:p>
              </w:tc>
              <w:tc>
                <w:tcPr>
                  <w:tcW w:w="1127" w:type="dxa"/>
                  <w:noWrap/>
                  <w:hideMark/>
                </w:tcPr>
                <w:p w14:paraId="50F1F1DF" w14:textId="1FF6CBD2" w:rsidR="0059722B" w:rsidRPr="00A10E52" w:rsidRDefault="0059722B" w:rsidP="00201B43">
                  <w:pPr>
                    <w:jc w:val="center"/>
                    <w:rPr>
                      <w:rFonts w:ascii="Times New Roman" w:cs="Times New Roman"/>
                      <w:lang w:val="en-US"/>
                    </w:rPr>
                  </w:pPr>
                  <w:r w:rsidRPr="00A10E52">
                    <w:rPr>
                      <w:rFonts w:ascii="Times New Roman" w:cs="Times New Roman"/>
                      <w:lang w:val="en-US"/>
                    </w:rPr>
                    <w:t>38</w:t>
                  </w:r>
                  <w:r w:rsidR="00201B43" w:rsidRPr="00A10E52">
                    <w:rPr>
                      <w:rFonts w:ascii="Times New Roman" w:cs="Times New Roman"/>
                      <w:lang w:val="en-US"/>
                    </w:rPr>
                    <w:t>.</w:t>
                  </w:r>
                  <w:r w:rsidRPr="00A10E52">
                    <w:rPr>
                      <w:rFonts w:ascii="Times New Roman" w:cs="Times New Roman"/>
                      <w:lang w:val="en-US"/>
                    </w:rPr>
                    <w:t>4</w:t>
                  </w:r>
                </w:p>
              </w:tc>
              <w:tc>
                <w:tcPr>
                  <w:tcW w:w="761" w:type="dxa"/>
                  <w:noWrap/>
                  <w:hideMark/>
                </w:tcPr>
                <w:p w14:paraId="6CD8DC57" w14:textId="59F60690" w:rsidR="0059722B" w:rsidRPr="00A10E52" w:rsidRDefault="0059722B" w:rsidP="00266D91">
                  <w:pPr>
                    <w:jc w:val="center"/>
                    <w:rPr>
                      <w:rFonts w:ascii="Times New Roman" w:cs="Times New Roman"/>
                      <w:lang w:val="en-US"/>
                    </w:rPr>
                  </w:pPr>
                  <w:r w:rsidRPr="00A10E52">
                    <w:rPr>
                      <w:rFonts w:ascii="Times New Roman" w:cs="Times New Roman"/>
                      <w:lang w:val="en-US"/>
                    </w:rPr>
                    <w:t>7</w:t>
                  </w:r>
                  <w:r w:rsidR="00591762" w:rsidRPr="00A10E52">
                    <w:rPr>
                      <w:rFonts w:ascii="Times New Roman" w:cs="Times New Roman"/>
                      <w:lang w:val="en-US"/>
                    </w:rPr>
                    <w:t>.</w:t>
                  </w:r>
                  <w:r w:rsidRPr="00A10E52">
                    <w:rPr>
                      <w:rFonts w:ascii="Times New Roman" w:cs="Times New Roman"/>
                      <w:lang w:val="en-US"/>
                    </w:rPr>
                    <w:t>8</w:t>
                  </w:r>
                </w:p>
              </w:tc>
              <w:tc>
                <w:tcPr>
                  <w:tcW w:w="1224" w:type="dxa"/>
                  <w:noWrap/>
                  <w:hideMark/>
                </w:tcPr>
                <w:p w14:paraId="5689D7C3" w14:textId="4E66A2E5" w:rsidR="0059722B" w:rsidRPr="00A10E52" w:rsidRDefault="0059722B" w:rsidP="00266D91">
                  <w:pPr>
                    <w:jc w:val="center"/>
                    <w:rPr>
                      <w:rFonts w:ascii="Times New Roman" w:cs="Times New Roman"/>
                      <w:lang w:val="en-US"/>
                    </w:rPr>
                  </w:pPr>
                  <w:r w:rsidRPr="00A10E52">
                    <w:rPr>
                      <w:rFonts w:ascii="Times New Roman" w:cs="Times New Roman"/>
                      <w:lang w:val="en-US"/>
                    </w:rPr>
                    <w:t>28</w:t>
                  </w:r>
                  <w:r w:rsidR="00201B43" w:rsidRPr="00A10E52">
                    <w:rPr>
                      <w:rFonts w:ascii="Times New Roman" w:cs="Times New Roman"/>
                      <w:lang w:val="en-US"/>
                    </w:rPr>
                    <w:t>.</w:t>
                  </w:r>
                  <w:r w:rsidRPr="00A10E52">
                    <w:rPr>
                      <w:rFonts w:ascii="Times New Roman" w:cs="Times New Roman"/>
                      <w:lang w:val="en-US"/>
                    </w:rPr>
                    <w:t>4</w:t>
                  </w:r>
                </w:p>
              </w:tc>
              <w:tc>
                <w:tcPr>
                  <w:tcW w:w="717" w:type="dxa"/>
                  <w:noWrap/>
                  <w:hideMark/>
                </w:tcPr>
                <w:p w14:paraId="01272BE2" w14:textId="3730079A" w:rsidR="0059722B" w:rsidRPr="00A10E52" w:rsidRDefault="0059722B" w:rsidP="00266D91">
                  <w:pPr>
                    <w:jc w:val="center"/>
                    <w:rPr>
                      <w:rFonts w:ascii="Times New Roman" w:cs="Times New Roman"/>
                      <w:lang w:val="en-US"/>
                    </w:rPr>
                  </w:pPr>
                  <w:r w:rsidRPr="00A10E52">
                    <w:rPr>
                      <w:rFonts w:ascii="Times New Roman" w:cs="Times New Roman"/>
                      <w:lang w:val="en-US"/>
                    </w:rPr>
                    <w:t>1</w:t>
                  </w:r>
                </w:p>
              </w:tc>
              <w:tc>
                <w:tcPr>
                  <w:tcW w:w="984" w:type="dxa"/>
                  <w:noWrap/>
                  <w:hideMark/>
                </w:tcPr>
                <w:p w14:paraId="56CB40FC" w14:textId="52840A33" w:rsidR="0059722B" w:rsidRPr="00A10E52" w:rsidRDefault="0059722B" w:rsidP="00266D91">
                  <w:pPr>
                    <w:jc w:val="center"/>
                    <w:rPr>
                      <w:rFonts w:ascii="Times New Roman" w:cs="Times New Roman"/>
                      <w:lang w:val="en-US"/>
                    </w:rPr>
                  </w:pPr>
                  <w:r w:rsidRPr="00A10E52">
                    <w:rPr>
                      <w:rFonts w:ascii="Times New Roman" w:cs="Times New Roman"/>
                      <w:lang w:val="en-US"/>
                    </w:rPr>
                    <w:t>1</w:t>
                  </w:r>
                  <w:r w:rsidR="00591762" w:rsidRPr="00A10E52">
                    <w:rPr>
                      <w:rFonts w:ascii="Times New Roman" w:cs="Times New Roman"/>
                      <w:lang w:val="en-US"/>
                    </w:rPr>
                    <w:t>.</w:t>
                  </w:r>
                  <w:r w:rsidRPr="00A10E52">
                    <w:rPr>
                      <w:rFonts w:ascii="Times New Roman" w:cs="Times New Roman"/>
                      <w:lang w:val="en-US"/>
                    </w:rPr>
                    <w:t>2</w:t>
                  </w:r>
                </w:p>
              </w:tc>
              <w:tc>
                <w:tcPr>
                  <w:tcW w:w="1134" w:type="dxa"/>
                  <w:noWrap/>
                  <w:hideMark/>
                </w:tcPr>
                <w:p w14:paraId="4E88F31E" w14:textId="2E882CA8" w:rsidR="0059722B" w:rsidRPr="00A10E52" w:rsidRDefault="0059722B" w:rsidP="00266D91">
                  <w:pPr>
                    <w:jc w:val="center"/>
                    <w:rPr>
                      <w:rFonts w:ascii="Times New Roman" w:cs="Times New Roman"/>
                      <w:lang w:val="en-US"/>
                    </w:rPr>
                  </w:pPr>
                  <w:r w:rsidRPr="00A10E52">
                    <w:rPr>
                      <w:rFonts w:ascii="Times New Roman" w:cs="Times New Roman"/>
                      <w:lang w:val="en-US"/>
                    </w:rPr>
                    <w:t>0</w:t>
                  </w:r>
                  <w:r w:rsidR="00591762" w:rsidRPr="00A10E52">
                    <w:rPr>
                      <w:rFonts w:ascii="Times New Roman" w:cs="Times New Roman"/>
                      <w:lang w:val="en-US"/>
                    </w:rPr>
                    <w:t>.</w:t>
                  </w:r>
                  <w:r w:rsidRPr="00A10E52">
                    <w:rPr>
                      <w:rFonts w:ascii="Times New Roman" w:cs="Times New Roman"/>
                      <w:lang w:val="en-US"/>
                    </w:rPr>
                    <w:t>2</w:t>
                  </w:r>
                </w:p>
              </w:tc>
              <w:tc>
                <w:tcPr>
                  <w:tcW w:w="992" w:type="dxa"/>
                  <w:noWrap/>
                  <w:hideMark/>
                </w:tcPr>
                <w:p w14:paraId="76E39698" w14:textId="3925F29D" w:rsidR="0059722B" w:rsidRPr="00A10E52" w:rsidRDefault="0059722B" w:rsidP="00266D91">
                  <w:pPr>
                    <w:jc w:val="center"/>
                    <w:rPr>
                      <w:rFonts w:ascii="Times New Roman" w:cs="Times New Roman"/>
                      <w:lang w:val="en-US"/>
                    </w:rPr>
                  </w:pPr>
                  <w:r w:rsidRPr="00A10E52">
                    <w:rPr>
                      <w:rFonts w:ascii="Times New Roman" w:cs="Times New Roman"/>
                      <w:lang w:val="en-US"/>
                    </w:rPr>
                    <w:t>0</w:t>
                  </w:r>
                  <w:r w:rsidR="00591762" w:rsidRPr="00A10E52">
                    <w:rPr>
                      <w:rFonts w:ascii="Times New Roman" w:cs="Times New Roman"/>
                      <w:lang w:val="en-US"/>
                    </w:rPr>
                    <w:t>.</w:t>
                  </w:r>
                  <w:r w:rsidRPr="00A10E52">
                    <w:rPr>
                      <w:rFonts w:ascii="Times New Roman" w:cs="Times New Roman"/>
                      <w:lang w:val="en-US"/>
                    </w:rPr>
                    <w:t>006</w:t>
                  </w:r>
                </w:p>
              </w:tc>
            </w:tr>
            <w:tr w:rsidR="00266D91" w:rsidRPr="00A10E52" w14:paraId="7227A01D" w14:textId="77777777" w:rsidTr="00266D91">
              <w:trPr>
                <w:jc w:val="center"/>
              </w:trPr>
              <w:tc>
                <w:tcPr>
                  <w:tcW w:w="0" w:type="auto"/>
                  <w:vMerge w:val="restart"/>
                  <w:hideMark/>
                </w:tcPr>
                <w:p w14:paraId="0CF00A9C" w14:textId="77777777" w:rsidR="0059722B" w:rsidRPr="00A10E52" w:rsidRDefault="0059722B" w:rsidP="00266D91">
                  <w:pPr>
                    <w:jc w:val="center"/>
                    <w:rPr>
                      <w:rFonts w:ascii="Times New Roman" w:cs="Times New Roman"/>
                      <w:b/>
                      <w:lang w:val="en-US"/>
                    </w:rPr>
                  </w:pPr>
                  <w:r w:rsidRPr="00A10E52">
                    <w:rPr>
                      <w:rFonts w:ascii="Times New Roman" w:cs="Times New Roman"/>
                      <w:b/>
                      <w:lang w:val="en-US"/>
                    </w:rPr>
                    <w:t>Profile 3</w:t>
                  </w:r>
                </w:p>
              </w:tc>
              <w:tc>
                <w:tcPr>
                  <w:tcW w:w="789" w:type="dxa"/>
                  <w:hideMark/>
                </w:tcPr>
                <w:p w14:paraId="6FD3C98D" w14:textId="6C2372D1" w:rsidR="0059722B" w:rsidRPr="00A10E52" w:rsidRDefault="001130B0" w:rsidP="00266D91">
                  <w:pPr>
                    <w:jc w:val="center"/>
                    <w:rPr>
                      <w:rFonts w:ascii="Times New Roman" w:cs="Times New Roman"/>
                      <w:lang w:val="en-US"/>
                    </w:rPr>
                  </w:pPr>
                  <w:r w:rsidRPr="00A10E52">
                    <w:rPr>
                      <w:rFonts w:ascii="Times New Roman" w:cs="Times New Roman"/>
                      <w:lang w:val="en-US"/>
                    </w:rPr>
                    <w:t>5-0</w:t>
                  </w:r>
                </w:p>
              </w:tc>
              <w:tc>
                <w:tcPr>
                  <w:tcW w:w="1127" w:type="dxa"/>
                  <w:noWrap/>
                  <w:hideMark/>
                </w:tcPr>
                <w:p w14:paraId="2AE81FFC" w14:textId="7FD932BE" w:rsidR="0059722B" w:rsidRPr="00A10E52" w:rsidRDefault="0059722B" w:rsidP="00266D91">
                  <w:pPr>
                    <w:jc w:val="center"/>
                    <w:rPr>
                      <w:rFonts w:ascii="Times New Roman" w:cs="Times New Roman"/>
                      <w:lang w:val="en-US"/>
                    </w:rPr>
                  </w:pPr>
                  <w:r w:rsidRPr="00A10E52">
                    <w:rPr>
                      <w:rFonts w:ascii="Times New Roman" w:cs="Times New Roman"/>
                      <w:lang w:val="en-US"/>
                    </w:rPr>
                    <w:t>4</w:t>
                  </w:r>
                  <w:r w:rsidR="00AA0EA3" w:rsidRPr="00A10E52">
                    <w:rPr>
                      <w:rFonts w:ascii="Times New Roman" w:cs="Times New Roman"/>
                      <w:lang w:val="en-US"/>
                    </w:rPr>
                    <w:t xml:space="preserve"> </w:t>
                  </w:r>
                  <w:r w:rsidRPr="00A10E52">
                    <w:rPr>
                      <w:rFonts w:ascii="Times New Roman" w:cs="Times New Roman"/>
                      <w:lang w:val="en-US"/>
                    </w:rPr>
                    <w:t>580</w:t>
                  </w:r>
                </w:p>
              </w:tc>
              <w:tc>
                <w:tcPr>
                  <w:tcW w:w="761" w:type="dxa"/>
                  <w:noWrap/>
                  <w:hideMark/>
                </w:tcPr>
                <w:p w14:paraId="261FC078" w14:textId="4B8F5DDB" w:rsidR="0059722B" w:rsidRPr="00A10E52" w:rsidRDefault="0059722B" w:rsidP="00266D91">
                  <w:pPr>
                    <w:jc w:val="center"/>
                    <w:rPr>
                      <w:rFonts w:ascii="Times New Roman" w:cs="Times New Roman"/>
                      <w:lang w:val="en-US"/>
                    </w:rPr>
                  </w:pPr>
                  <w:r w:rsidRPr="00A10E52">
                    <w:rPr>
                      <w:rFonts w:ascii="Times New Roman" w:cs="Times New Roman"/>
                      <w:lang w:val="en-US"/>
                    </w:rPr>
                    <w:t>420</w:t>
                  </w:r>
                </w:p>
              </w:tc>
              <w:tc>
                <w:tcPr>
                  <w:tcW w:w="1224" w:type="dxa"/>
                  <w:noWrap/>
                  <w:hideMark/>
                </w:tcPr>
                <w:p w14:paraId="2B277EBB" w14:textId="56108195" w:rsidR="0059722B" w:rsidRPr="00A10E52" w:rsidRDefault="0059722B" w:rsidP="00266D91">
                  <w:pPr>
                    <w:jc w:val="center"/>
                    <w:rPr>
                      <w:rFonts w:ascii="Times New Roman" w:cs="Times New Roman"/>
                      <w:lang w:val="en-US"/>
                    </w:rPr>
                  </w:pPr>
                  <w:r w:rsidRPr="00A10E52">
                    <w:rPr>
                      <w:rFonts w:ascii="Times New Roman" w:cs="Times New Roman"/>
                      <w:lang w:val="en-US"/>
                    </w:rPr>
                    <w:t>4 080</w:t>
                  </w:r>
                </w:p>
              </w:tc>
              <w:tc>
                <w:tcPr>
                  <w:tcW w:w="717" w:type="dxa"/>
                  <w:noWrap/>
                  <w:hideMark/>
                </w:tcPr>
                <w:p w14:paraId="25359C2F" w14:textId="524827F7" w:rsidR="0059722B" w:rsidRPr="00A10E52" w:rsidRDefault="0059722B" w:rsidP="00266D91">
                  <w:pPr>
                    <w:jc w:val="center"/>
                    <w:rPr>
                      <w:rFonts w:ascii="Times New Roman" w:cs="Times New Roman"/>
                      <w:lang w:val="en-US"/>
                    </w:rPr>
                  </w:pPr>
                  <w:r w:rsidRPr="00A10E52">
                    <w:rPr>
                      <w:rFonts w:ascii="Times New Roman" w:cs="Times New Roman"/>
                      <w:lang w:val="en-US"/>
                    </w:rPr>
                    <w:t>20</w:t>
                  </w:r>
                </w:p>
              </w:tc>
              <w:tc>
                <w:tcPr>
                  <w:tcW w:w="984" w:type="dxa"/>
                  <w:noWrap/>
                  <w:hideMark/>
                </w:tcPr>
                <w:p w14:paraId="14B57F29" w14:textId="35320BB8" w:rsidR="0059722B" w:rsidRPr="00A10E52" w:rsidRDefault="0059722B" w:rsidP="00266D91">
                  <w:pPr>
                    <w:jc w:val="center"/>
                    <w:rPr>
                      <w:rFonts w:ascii="Times New Roman" w:cs="Times New Roman"/>
                      <w:lang w:val="en-US"/>
                    </w:rPr>
                  </w:pPr>
                  <w:r w:rsidRPr="00A10E52">
                    <w:rPr>
                      <w:rFonts w:ascii="Times New Roman" w:cs="Times New Roman"/>
                      <w:lang w:val="en-US"/>
                    </w:rPr>
                    <w:t>60</w:t>
                  </w:r>
                </w:p>
              </w:tc>
              <w:tc>
                <w:tcPr>
                  <w:tcW w:w="1134" w:type="dxa"/>
                  <w:noWrap/>
                  <w:hideMark/>
                </w:tcPr>
                <w:p w14:paraId="11DBF155" w14:textId="5BF85547" w:rsidR="0059722B" w:rsidRPr="00A10E52" w:rsidRDefault="0059722B" w:rsidP="00266D91">
                  <w:pPr>
                    <w:jc w:val="center"/>
                    <w:rPr>
                      <w:rFonts w:ascii="Times New Roman" w:cs="Times New Roman"/>
                      <w:lang w:val="en-US"/>
                    </w:rPr>
                  </w:pPr>
                  <w:r w:rsidRPr="00A10E52">
                    <w:rPr>
                      <w:rFonts w:ascii="Times New Roman" w:cs="Times New Roman"/>
                      <w:lang w:val="en-US"/>
                    </w:rPr>
                    <w:t>1 560</w:t>
                  </w:r>
                </w:p>
              </w:tc>
              <w:tc>
                <w:tcPr>
                  <w:tcW w:w="992" w:type="dxa"/>
                  <w:noWrap/>
                  <w:hideMark/>
                </w:tcPr>
                <w:p w14:paraId="3DC60E84" w14:textId="4A7CAEB1" w:rsidR="0059722B" w:rsidRPr="00A10E52" w:rsidRDefault="0059722B" w:rsidP="00266D91">
                  <w:pPr>
                    <w:jc w:val="center"/>
                    <w:rPr>
                      <w:rFonts w:ascii="Times New Roman" w:cs="Times New Roman"/>
                      <w:lang w:val="en-US"/>
                    </w:rPr>
                  </w:pPr>
                  <w:r w:rsidRPr="00A10E52">
                    <w:rPr>
                      <w:rFonts w:ascii="Times New Roman" w:cs="Times New Roman"/>
                      <w:lang w:val="en-US"/>
                    </w:rPr>
                    <w:t>0</w:t>
                  </w:r>
                  <w:r w:rsidR="00591762" w:rsidRPr="00A10E52">
                    <w:rPr>
                      <w:rFonts w:ascii="Times New Roman" w:cs="Times New Roman"/>
                      <w:lang w:val="en-US"/>
                    </w:rPr>
                    <w:t>.</w:t>
                  </w:r>
                  <w:r w:rsidRPr="00A10E52">
                    <w:rPr>
                      <w:rFonts w:ascii="Times New Roman" w:cs="Times New Roman"/>
                      <w:lang w:val="en-US"/>
                    </w:rPr>
                    <w:t>347</w:t>
                  </w:r>
                </w:p>
              </w:tc>
            </w:tr>
            <w:tr w:rsidR="00266D91" w:rsidRPr="00A10E52" w14:paraId="26996292" w14:textId="77777777" w:rsidTr="00266D91">
              <w:trPr>
                <w:jc w:val="center"/>
              </w:trPr>
              <w:tc>
                <w:tcPr>
                  <w:tcW w:w="0" w:type="auto"/>
                  <w:vMerge/>
                  <w:hideMark/>
                </w:tcPr>
                <w:p w14:paraId="75366148" w14:textId="77777777" w:rsidR="0059722B" w:rsidRPr="00A10E52" w:rsidRDefault="0059722B" w:rsidP="00266D91">
                  <w:pPr>
                    <w:jc w:val="center"/>
                    <w:rPr>
                      <w:rFonts w:ascii="Times New Roman" w:cs="Times New Roman"/>
                      <w:lang w:val="en-US"/>
                    </w:rPr>
                  </w:pPr>
                </w:p>
              </w:tc>
              <w:tc>
                <w:tcPr>
                  <w:tcW w:w="789" w:type="dxa"/>
                  <w:hideMark/>
                </w:tcPr>
                <w:p w14:paraId="423F04F6" w14:textId="398C1211" w:rsidR="0059722B" w:rsidRPr="00A10E52" w:rsidRDefault="001130B0" w:rsidP="00266D91">
                  <w:pPr>
                    <w:jc w:val="center"/>
                    <w:rPr>
                      <w:rFonts w:ascii="Times New Roman" w:cs="Times New Roman"/>
                      <w:lang w:val="en-US"/>
                    </w:rPr>
                  </w:pPr>
                  <w:r w:rsidRPr="00A10E52">
                    <w:rPr>
                      <w:rFonts w:ascii="Times New Roman" w:cs="Times New Roman"/>
                      <w:lang w:val="en-US"/>
                    </w:rPr>
                    <w:t>0-25</w:t>
                  </w:r>
                </w:p>
              </w:tc>
              <w:tc>
                <w:tcPr>
                  <w:tcW w:w="1127" w:type="dxa"/>
                  <w:noWrap/>
                  <w:hideMark/>
                </w:tcPr>
                <w:p w14:paraId="06AE2A50" w14:textId="51436164" w:rsidR="0059722B" w:rsidRPr="00A10E52" w:rsidRDefault="0059722B" w:rsidP="00266D91">
                  <w:pPr>
                    <w:jc w:val="center"/>
                    <w:rPr>
                      <w:rFonts w:ascii="Times New Roman" w:cs="Times New Roman"/>
                      <w:lang w:val="en-US"/>
                    </w:rPr>
                  </w:pPr>
                  <w:r w:rsidRPr="00A10E52">
                    <w:rPr>
                      <w:rFonts w:ascii="Times New Roman" w:cs="Times New Roman"/>
                      <w:lang w:val="en-US"/>
                    </w:rPr>
                    <w:t>612</w:t>
                  </w:r>
                </w:p>
              </w:tc>
              <w:tc>
                <w:tcPr>
                  <w:tcW w:w="761" w:type="dxa"/>
                  <w:noWrap/>
                  <w:hideMark/>
                </w:tcPr>
                <w:p w14:paraId="6299E37A" w14:textId="20FC163E" w:rsidR="0059722B" w:rsidRPr="00A10E52" w:rsidRDefault="0059722B" w:rsidP="00266D91">
                  <w:pPr>
                    <w:jc w:val="center"/>
                    <w:rPr>
                      <w:rFonts w:ascii="Times New Roman" w:cs="Times New Roman"/>
                      <w:lang w:val="en-US"/>
                    </w:rPr>
                  </w:pPr>
                  <w:r w:rsidRPr="00A10E52">
                    <w:rPr>
                      <w:rFonts w:ascii="Times New Roman" w:cs="Times New Roman"/>
                      <w:lang w:val="en-US"/>
                    </w:rPr>
                    <w:t>62</w:t>
                  </w:r>
                </w:p>
              </w:tc>
              <w:tc>
                <w:tcPr>
                  <w:tcW w:w="1224" w:type="dxa"/>
                  <w:noWrap/>
                  <w:hideMark/>
                </w:tcPr>
                <w:p w14:paraId="44B8A3CD" w14:textId="01EE04FF" w:rsidR="0059722B" w:rsidRPr="00A10E52" w:rsidRDefault="0059722B" w:rsidP="00266D91">
                  <w:pPr>
                    <w:jc w:val="center"/>
                    <w:rPr>
                      <w:rFonts w:ascii="Times New Roman" w:cs="Times New Roman"/>
                      <w:lang w:val="en-US"/>
                    </w:rPr>
                  </w:pPr>
                  <w:r w:rsidRPr="00A10E52">
                    <w:rPr>
                      <w:rFonts w:ascii="Times New Roman" w:cs="Times New Roman"/>
                      <w:lang w:val="en-US"/>
                    </w:rPr>
                    <w:t>540</w:t>
                  </w:r>
                </w:p>
              </w:tc>
              <w:tc>
                <w:tcPr>
                  <w:tcW w:w="717" w:type="dxa"/>
                  <w:noWrap/>
                  <w:hideMark/>
                </w:tcPr>
                <w:p w14:paraId="7A70B933" w14:textId="23424E28" w:rsidR="0059722B" w:rsidRPr="00A10E52" w:rsidRDefault="0059722B" w:rsidP="00266D91">
                  <w:pPr>
                    <w:jc w:val="center"/>
                    <w:rPr>
                      <w:rFonts w:ascii="Times New Roman" w:cs="Times New Roman"/>
                      <w:lang w:val="en-US"/>
                    </w:rPr>
                  </w:pPr>
                  <w:r w:rsidRPr="00A10E52">
                    <w:rPr>
                      <w:rFonts w:ascii="Times New Roman" w:cs="Times New Roman"/>
                      <w:lang w:val="en-US"/>
                    </w:rPr>
                    <w:t>2</w:t>
                  </w:r>
                </w:p>
              </w:tc>
              <w:tc>
                <w:tcPr>
                  <w:tcW w:w="984" w:type="dxa"/>
                  <w:noWrap/>
                  <w:hideMark/>
                </w:tcPr>
                <w:p w14:paraId="517DCF8A" w14:textId="41BD0BC2" w:rsidR="0059722B" w:rsidRPr="00A10E52" w:rsidRDefault="0059722B" w:rsidP="00266D91">
                  <w:pPr>
                    <w:jc w:val="center"/>
                    <w:rPr>
                      <w:rFonts w:ascii="Times New Roman" w:cs="Times New Roman"/>
                      <w:lang w:val="en-US"/>
                    </w:rPr>
                  </w:pPr>
                  <w:r w:rsidRPr="00A10E52">
                    <w:rPr>
                      <w:rFonts w:ascii="Times New Roman" w:cs="Times New Roman"/>
                      <w:lang w:val="en-US"/>
                    </w:rPr>
                    <w:t>8</w:t>
                  </w:r>
                </w:p>
              </w:tc>
              <w:tc>
                <w:tcPr>
                  <w:tcW w:w="1134" w:type="dxa"/>
                  <w:noWrap/>
                  <w:hideMark/>
                </w:tcPr>
                <w:p w14:paraId="628FBE44" w14:textId="0C78D6F0" w:rsidR="0059722B" w:rsidRPr="00A10E52" w:rsidRDefault="0059722B" w:rsidP="00266D91">
                  <w:pPr>
                    <w:jc w:val="center"/>
                    <w:rPr>
                      <w:rFonts w:ascii="Times New Roman" w:cs="Times New Roman"/>
                      <w:lang w:val="en-US"/>
                    </w:rPr>
                  </w:pPr>
                  <w:r w:rsidRPr="00A10E52">
                    <w:rPr>
                      <w:rFonts w:ascii="Times New Roman" w:cs="Times New Roman"/>
                      <w:lang w:val="en-US"/>
                    </w:rPr>
                    <w:t>172</w:t>
                  </w:r>
                </w:p>
              </w:tc>
              <w:tc>
                <w:tcPr>
                  <w:tcW w:w="992" w:type="dxa"/>
                  <w:noWrap/>
                  <w:hideMark/>
                </w:tcPr>
                <w:p w14:paraId="3F832E70" w14:textId="2C4685F5" w:rsidR="0059722B" w:rsidRPr="00A10E52" w:rsidRDefault="0059722B" w:rsidP="00266D91">
                  <w:pPr>
                    <w:jc w:val="center"/>
                    <w:rPr>
                      <w:rFonts w:ascii="Times New Roman" w:cs="Times New Roman"/>
                      <w:lang w:val="en-US"/>
                    </w:rPr>
                  </w:pPr>
                  <w:r w:rsidRPr="00A10E52">
                    <w:rPr>
                      <w:rFonts w:ascii="Times New Roman" w:cs="Times New Roman"/>
                      <w:lang w:val="en-US"/>
                    </w:rPr>
                    <w:t>0</w:t>
                  </w:r>
                  <w:r w:rsidR="00591762" w:rsidRPr="00A10E52">
                    <w:rPr>
                      <w:rFonts w:ascii="Times New Roman" w:cs="Times New Roman"/>
                      <w:lang w:val="en-US"/>
                    </w:rPr>
                    <w:t>.</w:t>
                  </w:r>
                  <w:r w:rsidRPr="00A10E52">
                    <w:rPr>
                      <w:rFonts w:ascii="Times New Roman" w:cs="Times New Roman"/>
                      <w:lang w:val="en-US"/>
                    </w:rPr>
                    <w:t>286</w:t>
                  </w:r>
                </w:p>
              </w:tc>
            </w:tr>
            <w:tr w:rsidR="00266D91" w:rsidRPr="00A10E52" w14:paraId="56995608" w14:textId="77777777" w:rsidTr="00266D91">
              <w:trPr>
                <w:jc w:val="center"/>
              </w:trPr>
              <w:tc>
                <w:tcPr>
                  <w:tcW w:w="0" w:type="auto"/>
                  <w:vMerge/>
                  <w:hideMark/>
                </w:tcPr>
                <w:p w14:paraId="65673362" w14:textId="77777777" w:rsidR="0059722B" w:rsidRPr="00A10E52" w:rsidRDefault="0059722B" w:rsidP="00266D91">
                  <w:pPr>
                    <w:jc w:val="center"/>
                    <w:rPr>
                      <w:rFonts w:ascii="Times New Roman" w:cs="Times New Roman"/>
                      <w:lang w:val="en-US"/>
                    </w:rPr>
                  </w:pPr>
                </w:p>
              </w:tc>
              <w:tc>
                <w:tcPr>
                  <w:tcW w:w="789" w:type="dxa"/>
                  <w:hideMark/>
                </w:tcPr>
                <w:p w14:paraId="432B2738" w14:textId="6B51E667" w:rsidR="0059722B" w:rsidRPr="00A10E52" w:rsidRDefault="001130B0" w:rsidP="00266D91">
                  <w:pPr>
                    <w:jc w:val="center"/>
                    <w:rPr>
                      <w:rFonts w:ascii="Times New Roman" w:cs="Times New Roman"/>
                      <w:lang w:val="en-US"/>
                    </w:rPr>
                  </w:pPr>
                  <w:r w:rsidRPr="00A10E52">
                    <w:rPr>
                      <w:rFonts w:ascii="Times New Roman" w:cs="Times New Roman"/>
                      <w:lang w:val="en-US"/>
                    </w:rPr>
                    <w:t>25↓</w:t>
                  </w:r>
                </w:p>
              </w:tc>
              <w:tc>
                <w:tcPr>
                  <w:tcW w:w="1127" w:type="dxa"/>
                  <w:noWrap/>
                  <w:hideMark/>
                </w:tcPr>
                <w:p w14:paraId="698C6968" w14:textId="00229E83" w:rsidR="0059722B" w:rsidRPr="00A10E52" w:rsidRDefault="0059722B" w:rsidP="00266D91">
                  <w:pPr>
                    <w:jc w:val="center"/>
                    <w:rPr>
                      <w:rFonts w:ascii="Times New Roman" w:cs="Times New Roman"/>
                      <w:lang w:val="en-US"/>
                    </w:rPr>
                  </w:pPr>
                  <w:r w:rsidRPr="00A10E52">
                    <w:rPr>
                      <w:rFonts w:ascii="Times New Roman" w:cs="Times New Roman"/>
                      <w:lang w:val="en-US"/>
                    </w:rPr>
                    <w:t>2</w:t>
                  </w:r>
                  <w:r w:rsidR="00AA0EA3" w:rsidRPr="00A10E52">
                    <w:rPr>
                      <w:rFonts w:ascii="Times New Roman" w:cs="Times New Roman"/>
                      <w:lang w:val="en-US"/>
                    </w:rPr>
                    <w:t>.</w:t>
                  </w:r>
                  <w:r w:rsidRPr="00A10E52">
                    <w:rPr>
                      <w:rFonts w:ascii="Times New Roman" w:cs="Times New Roman"/>
                      <w:lang w:val="en-US"/>
                    </w:rPr>
                    <w:t>2</w:t>
                  </w:r>
                </w:p>
              </w:tc>
              <w:tc>
                <w:tcPr>
                  <w:tcW w:w="761" w:type="dxa"/>
                  <w:noWrap/>
                  <w:hideMark/>
                </w:tcPr>
                <w:p w14:paraId="4AB4A15C" w14:textId="4B27A663" w:rsidR="0059722B" w:rsidRPr="00A10E52" w:rsidRDefault="0059722B" w:rsidP="00266D91">
                  <w:pPr>
                    <w:jc w:val="center"/>
                    <w:rPr>
                      <w:rFonts w:ascii="Times New Roman" w:cs="Times New Roman"/>
                      <w:lang w:val="en-US"/>
                    </w:rPr>
                  </w:pPr>
                  <w:r w:rsidRPr="00A10E52">
                    <w:rPr>
                      <w:rFonts w:ascii="Times New Roman" w:cs="Times New Roman"/>
                      <w:lang w:val="en-US"/>
                    </w:rPr>
                    <w:t>1</w:t>
                  </w:r>
                  <w:r w:rsidR="00591762" w:rsidRPr="00A10E52">
                    <w:rPr>
                      <w:rFonts w:ascii="Times New Roman" w:cs="Times New Roman"/>
                      <w:lang w:val="en-US"/>
                    </w:rPr>
                    <w:t>.</w:t>
                  </w:r>
                  <w:r w:rsidRPr="00A10E52">
                    <w:rPr>
                      <w:rFonts w:ascii="Times New Roman" w:cs="Times New Roman"/>
                      <w:lang w:val="en-US"/>
                    </w:rPr>
                    <w:t>2</w:t>
                  </w:r>
                </w:p>
              </w:tc>
              <w:tc>
                <w:tcPr>
                  <w:tcW w:w="1224" w:type="dxa"/>
                  <w:noWrap/>
                  <w:hideMark/>
                </w:tcPr>
                <w:p w14:paraId="0E9F1374" w14:textId="77777777" w:rsidR="0059722B" w:rsidRPr="00A10E52" w:rsidRDefault="0059722B" w:rsidP="00266D91">
                  <w:pPr>
                    <w:jc w:val="center"/>
                    <w:rPr>
                      <w:rFonts w:ascii="Times New Roman" w:cs="Times New Roman"/>
                      <w:lang w:val="en-US"/>
                    </w:rPr>
                  </w:pPr>
                  <w:r w:rsidRPr="00A10E52">
                    <w:rPr>
                      <w:rFonts w:ascii="Times New Roman" w:cs="Times New Roman"/>
                      <w:lang w:val="en-US"/>
                    </w:rPr>
                    <w:t>0</w:t>
                  </w:r>
                </w:p>
              </w:tc>
              <w:tc>
                <w:tcPr>
                  <w:tcW w:w="717" w:type="dxa"/>
                  <w:noWrap/>
                  <w:hideMark/>
                </w:tcPr>
                <w:p w14:paraId="07B9F221" w14:textId="77777777" w:rsidR="0059722B" w:rsidRPr="00A10E52" w:rsidRDefault="0059722B" w:rsidP="00266D91">
                  <w:pPr>
                    <w:jc w:val="center"/>
                    <w:rPr>
                      <w:rFonts w:ascii="Times New Roman" w:cs="Times New Roman"/>
                      <w:lang w:val="en-US"/>
                    </w:rPr>
                  </w:pPr>
                  <w:r w:rsidRPr="00A10E52">
                    <w:rPr>
                      <w:rFonts w:ascii="Times New Roman" w:cs="Times New Roman"/>
                      <w:lang w:val="en-US"/>
                    </w:rPr>
                    <w:t>0</w:t>
                  </w:r>
                </w:p>
              </w:tc>
              <w:tc>
                <w:tcPr>
                  <w:tcW w:w="984" w:type="dxa"/>
                  <w:noWrap/>
                  <w:hideMark/>
                </w:tcPr>
                <w:p w14:paraId="038A9D2E" w14:textId="15752E76" w:rsidR="0059722B" w:rsidRPr="00A10E52" w:rsidRDefault="0059722B" w:rsidP="00266D91">
                  <w:pPr>
                    <w:jc w:val="center"/>
                    <w:rPr>
                      <w:rFonts w:ascii="Times New Roman" w:cs="Times New Roman"/>
                      <w:lang w:val="en-US"/>
                    </w:rPr>
                  </w:pPr>
                  <w:r w:rsidRPr="00A10E52">
                    <w:rPr>
                      <w:rFonts w:ascii="Times New Roman" w:cs="Times New Roman"/>
                      <w:lang w:val="en-US"/>
                    </w:rPr>
                    <w:t>1</w:t>
                  </w:r>
                </w:p>
              </w:tc>
              <w:tc>
                <w:tcPr>
                  <w:tcW w:w="1134" w:type="dxa"/>
                  <w:noWrap/>
                  <w:hideMark/>
                </w:tcPr>
                <w:p w14:paraId="77BCA23C" w14:textId="4B26F08B" w:rsidR="0059722B" w:rsidRPr="00A10E52" w:rsidRDefault="0059722B" w:rsidP="00266D91">
                  <w:pPr>
                    <w:jc w:val="center"/>
                    <w:rPr>
                      <w:rFonts w:ascii="Times New Roman" w:cs="Times New Roman"/>
                      <w:lang w:val="en-US"/>
                    </w:rPr>
                  </w:pPr>
                  <w:r w:rsidRPr="00A10E52">
                    <w:rPr>
                      <w:rFonts w:ascii="Times New Roman" w:cs="Times New Roman"/>
                      <w:lang w:val="en-US"/>
                    </w:rPr>
                    <w:t>0</w:t>
                  </w:r>
                  <w:r w:rsidR="00591762" w:rsidRPr="00A10E52">
                    <w:rPr>
                      <w:rFonts w:ascii="Times New Roman" w:cs="Times New Roman"/>
                      <w:lang w:val="en-US"/>
                    </w:rPr>
                    <w:t>.</w:t>
                  </w:r>
                  <w:r w:rsidRPr="00A10E52">
                    <w:rPr>
                      <w:rFonts w:ascii="Times New Roman" w:cs="Times New Roman"/>
                      <w:lang w:val="en-US"/>
                    </w:rPr>
                    <w:t>8</w:t>
                  </w:r>
                </w:p>
              </w:tc>
              <w:tc>
                <w:tcPr>
                  <w:tcW w:w="992" w:type="dxa"/>
                  <w:noWrap/>
                  <w:hideMark/>
                </w:tcPr>
                <w:p w14:paraId="1AA8BE4D" w14:textId="2FE6DEC9" w:rsidR="0059722B" w:rsidRPr="00A10E52" w:rsidRDefault="0059722B" w:rsidP="00266D91">
                  <w:pPr>
                    <w:jc w:val="center"/>
                    <w:rPr>
                      <w:rFonts w:ascii="Times New Roman" w:cs="Times New Roman"/>
                      <w:lang w:val="en-US"/>
                    </w:rPr>
                  </w:pPr>
                  <w:r w:rsidRPr="00A10E52">
                    <w:rPr>
                      <w:rFonts w:ascii="Times New Roman" w:cs="Times New Roman"/>
                      <w:lang w:val="en-US"/>
                    </w:rPr>
                    <w:t>0</w:t>
                  </w:r>
                  <w:r w:rsidR="00591762" w:rsidRPr="00A10E52">
                    <w:rPr>
                      <w:rFonts w:ascii="Times New Roman" w:cs="Times New Roman"/>
                      <w:lang w:val="en-US"/>
                    </w:rPr>
                    <w:t>.</w:t>
                  </w:r>
                  <w:r w:rsidRPr="00A10E52">
                    <w:rPr>
                      <w:rFonts w:ascii="Times New Roman" w:cs="Times New Roman"/>
                      <w:lang w:val="en-US"/>
                    </w:rPr>
                    <w:t>667</w:t>
                  </w:r>
                </w:p>
              </w:tc>
            </w:tr>
          </w:tbl>
          <w:p w14:paraId="721E39AD" w14:textId="77777777" w:rsidR="000206A4" w:rsidRPr="00A10E52" w:rsidRDefault="000206A4" w:rsidP="00266D91">
            <w:pPr>
              <w:jc w:val="center"/>
              <w:rPr>
                <w:rFonts w:ascii="Times New Roman" w:eastAsia="Times New Roman" w:cs="Times New Roman"/>
                <w:iCs/>
                <w:sz w:val="24"/>
                <w:szCs w:val="24"/>
                <w:lang w:val="en-US"/>
              </w:rPr>
            </w:pPr>
          </w:p>
        </w:tc>
      </w:tr>
      <w:tr w:rsidR="0059722B" w:rsidRPr="00A10E52" w14:paraId="1B9F0ED2" w14:textId="77777777" w:rsidTr="00266D91">
        <w:trPr>
          <w:jc w:val="center"/>
        </w:trPr>
        <w:tc>
          <w:tcPr>
            <w:tcW w:w="0" w:type="auto"/>
          </w:tcPr>
          <w:p w14:paraId="2D39C09D" w14:textId="77777777" w:rsidR="000206A4" w:rsidRPr="00A10E52" w:rsidRDefault="000206A4" w:rsidP="00266D91">
            <w:pPr>
              <w:jc w:val="both"/>
              <w:rPr>
                <w:rFonts w:ascii="Times New Roman" w:eastAsia="Times New Roman" w:cs="Times New Roman"/>
                <w:iCs/>
                <w:sz w:val="22"/>
                <w:szCs w:val="22"/>
                <w:lang w:val="en-US"/>
              </w:rPr>
            </w:pPr>
            <w:r w:rsidRPr="00A10E52">
              <w:rPr>
                <w:rFonts w:ascii="Times New Roman" w:cs="Times New Roman"/>
                <w:sz w:val="22"/>
                <w:szCs w:val="22"/>
                <w:lang w:val="en-US"/>
              </w:rPr>
              <w:t>Source: Author</w:t>
            </w:r>
          </w:p>
        </w:tc>
      </w:tr>
    </w:tbl>
    <w:p w14:paraId="6AF8AA02" w14:textId="0FA21E78" w:rsidR="00791C71" w:rsidRPr="00A10E52" w:rsidRDefault="00791C71" w:rsidP="00CD4A7A">
      <w:pPr>
        <w:autoSpaceDE w:val="0"/>
        <w:autoSpaceDN w:val="0"/>
        <w:adjustRightInd w:val="0"/>
        <w:spacing w:before="100" w:after="100" w:line="240" w:lineRule="auto"/>
        <w:jc w:val="both"/>
        <w:rPr>
          <w:rFonts w:ascii="Times New Roman" w:hAnsi="Times New Roman" w:cs="Times New Roman"/>
          <w:lang w:val="en-US"/>
        </w:rPr>
      </w:pPr>
      <w:r w:rsidRPr="00A10E52">
        <w:rPr>
          <w:rFonts w:ascii="Times New Roman" w:hAnsi="Times New Roman" w:cs="Times New Roman"/>
          <w:lang w:val="en-US"/>
        </w:rPr>
        <w:t xml:space="preserve">The quantity and quality composition of soil microflora show some differences in substrates in different profiles and depths. All three substrates show the highest amount of total microflora in the surface layers. The reason for this is probably better aeration, organic matter content and lower contamination in the copper profile compared to deeper layers. The percentage distribution of soil microflora follows </w:t>
      </w:r>
      <w:r w:rsidRPr="00A10E52">
        <w:rPr>
          <w:rFonts w:ascii="Times New Roman" w:hAnsi="Times New Roman" w:cs="Times New Roman"/>
          <w:lang w:val="en-US"/>
        </w:rPr>
        <w:lastRenderedPageBreak/>
        <w:t xml:space="preserve">the same trend in both the surface and lower soil horizons - the highest amount of non-spore forming bacteria and the lowest </w:t>
      </w:r>
      <w:r w:rsidR="00BA28C7">
        <w:rPr>
          <w:rFonts w:ascii="Times New Roman" w:hAnsi="Times New Roman" w:cs="Times New Roman"/>
          <w:lang w:val="en-US"/>
        </w:rPr>
        <w:t xml:space="preserve">amount </w:t>
      </w:r>
      <w:r w:rsidRPr="00A10E52">
        <w:rPr>
          <w:rFonts w:ascii="Times New Roman" w:hAnsi="Times New Roman" w:cs="Times New Roman"/>
          <w:lang w:val="en-US"/>
        </w:rPr>
        <w:t>of the fungi. The percentage distribution of the soil microflora is presented in Figure 1.</w:t>
      </w:r>
      <w:r w:rsidR="002F05C0" w:rsidRPr="00A10E52">
        <w:rPr>
          <w:rFonts w:ascii="Times New Roman" w:hAnsi="Times New Roman" w:cs="Times New Roman"/>
          <w:lang w:val="en-US"/>
        </w:rPr>
        <w:t xml:space="preserve">  </w:t>
      </w:r>
    </w:p>
    <w:tbl>
      <w:tblPr>
        <w:tblStyle w:val="Mkatabulky"/>
        <w:tblW w:w="9067" w:type="dxa"/>
        <w:jc w:val="center"/>
        <w:tblLook w:val="04A0" w:firstRow="1" w:lastRow="0" w:firstColumn="1" w:lastColumn="0" w:noHBand="0" w:noVBand="1"/>
      </w:tblPr>
      <w:tblGrid>
        <w:gridCol w:w="9067"/>
      </w:tblGrid>
      <w:tr w:rsidR="00500730" w:rsidRPr="00A10E52" w14:paraId="091C81B2" w14:textId="77777777" w:rsidTr="00266D91">
        <w:trPr>
          <w:jc w:val="center"/>
        </w:trPr>
        <w:tc>
          <w:tcPr>
            <w:tcW w:w="0" w:type="auto"/>
          </w:tcPr>
          <w:p w14:paraId="601B0F08" w14:textId="0342CF1F" w:rsidR="003432C6" w:rsidRPr="00A10E52" w:rsidRDefault="003432C6" w:rsidP="00266D91">
            <w:pPr>
              <w:jc w:val="both"/>
              <w:rPr>
                <w:rFonts w:ascii="Times New Roman" w:eastAsia="Times New Roman" w:cs="Times New Roman"/>
                <w:bCs/>
                <w:sz w:val="22"/>
                <w:szCs w:val="22"/>
                <w:lang w:val="en-US"/>
              </w:rPr>
            </w:pPr>
            <w:r w:rsidRPr="00A10E52">
              <w:rPr>
                <w:rFonts w:ascii="Times New Roman" w:eastAsia="Times New Roman" w:cs="Times New Roman"/>
                <w:bCs/>
                <w:sz w:val="22"/>
                <w:szCs w:val="22"/>
                <w:lang w:val="en-US"/>
              </w:rPr>
              <w:t xml:space="preserve">Figure 1 A: </w:t>
            </w:r>
            <w:r w:rsidRPr="00A10E52">
              <w:rPr>
                <w:rFonts w:ascii="Times New Roman" w:cs="Times New Roman"/>
                <w:sz w:val="22"/>
                <w:szCs w:val="22"/>
                <w:lang w:val="en-US"/>
              </w:rPr>
              <w:t>The percentage distribution of the soil microflora in Profile 1</w:t>
            </w:r>
          </w:p>
        </w:tc>
      </w:tr>
      <w:tr w:rsidR="00500730" w:rsidRPr="00A10E52" w14:paraId="1C35CD02" w14:textId="77777777" w:rsidTr="00CD4A7A">
        <w:trPr>
          <w:trHeight w:val="2922"/>
          <w:jc w:val="center"/>
        </w:trPr>
        <w:tc>
          <w:tcPr>
            <w:tcW w:w="0" w:type="auto"/>
            <w:vAlign w:val="center"/>
          </w:tcPr>
          <w:p w14:paraId="3D8E6E9A" w14:textId="7B20855F" w:rsidR="00500730" w:rsidRPr="00A10E52" w:rsidRDefault="00500730" w:rsidP="00CD4A7A">
            <w:pPr>
              <w:jc w:val="center"/>
              <w:rPr>
                <w:rFonts w:ascii="Times New Roman" w:eastAsia="Times New Roman" w:cs="Times New Roman"/>
                <w:iCs/>
                <w:sz w:val="22"/>
                <w:szCs w:val="22"/>
                <w:lang w:val="en-US"/>
              </w:rPr>
            </w:pPr>
            <w:r w:rsidRPr="00A10E52">
              <w:rPr>
                <w:noProof/>
                <w:lang w:val="en-US"/>
              </w:rPr>
              <mc:AlternateContent>
                <mc:Choice Requires="wps">
                  <w:drawing>
                    <wp:anchor distT="0" distB="0" distL="114300" distR="114300" simplePos="0" relativeHeight="251659264" behindDoc="0" locked="0" layoutInCell="1" allowOverlap="1" wp14:anchorId="028059AB" wp14:editId="374CAE60">
                      <wp:simplePos x="0" y="0"/>
                      <wp:positionH relativeFrom="column">
                        <wp:posOffset>670560</wp:posOffset>
                      </wp:positionH>
                      <wp:positionV relativeFrom="paragraph">
                        <wp:posOffset>-635</wp:posOffset>
                      </wp:positionV>
                      <wp:extent cx="334107" cy="263769"/>
                      <wp:effectExtent l="0" t="0" r="0" b="3175"/>
                      <wp:wrapNone/>
                      <wp:docPr id="3" name="Rectangle 3"/>
                      <wp:cNvGraphicFramePr/>
                      <a:graphic xmlns:a="http://schemas.openxmlformats.org/drawingml/2006/main">
                        <a:graphicData uri="http://schemas.microsoft.com/office/word/2010/wordprocessingShape">
                          <wps:wsp>
                            <wps:cNvSpPr/>
                            <wps:spPr>
                              <a:xfrm>
                                <a:off x="0" y="0"/>
                                <a:ext cx="334107" cy="26376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DBFE9B" w14:textId="73907A0F" w:rsidR="00FB203D" w:rsidRPr="00500730" w:rsidRDefault="00FB203D" w:rsidP="00500730">
                                  <w:pPr>
                                    <w:jc w:val="center"/>
                                    <w:rPr>
                                      <w:rFonts w:ascii="Times New Roman" w:hAnsi="Times New Roman" w:cs="Times New Roman"/>
                                      <w:color w:val="000000" w:themeColor="text1"/>
                                      <w:sz w:val="18"/>
                                      <w:szCs w:val="18"/>
                                      <w:lang w:val="en-US"/>
                                    </w:rPr>
                                  </w:pPr>
                                  <w:r w:rsidRPr="00500730">
                                    <w:rPr>
                                      <w:rFonts w:ascii="Times New Roman" w:hAnsi="Times New Roman" w:cs="Times New Roman"/>
                                      <w:color w:val="000000" w:themeColor="text1"/>
                                      <w:sz w:val="18"/>
                                      <w:szCs w:val="18"/>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28059AB" id="Rectangle 3" o:spid="_x0000_s1026" style="position:absolute;left:0;text-align:left;margin-left:52.8pt;margin-top:-.05pt;width:26.3pt;height:20.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" filled="f" stroked="f" strokeweight="1pt">
                      <v:textbox>
                        <w:txbxContent>
                          <w:p w14:paraId="6BDBFE9B" w14:textId="73907A0F" w:rsidR="00FB203D" w:rsidRPr="00500730" w:rsidRDefault="00FB203D" w:rsidP="00500730">
                            <w:pPr>
                              <w:jc w:val="center"/>
                              <w:rPr>
                                <w:rFonts w:ascii="Times New Roman" w:hAnsi="Times New Roman" w:cs="Times New Roman"/>
                                <w:color w:val="000000" w:themeColor="text1"/>
                                <w:sz w:val="18"/>
                                <w:szCs w:val="18"/>
                                <w:lang w:val="en-US"/>
                              </w:rPr>
                            </w:pPr>
                            <w:r w:rsidRPr="00500730">
                              <w:rPr>
                                <w:rFonts w:ascii="Times New Roman" w:hAnsi="Times New Roman" w:cs="Times New Roman"/>
                                <w:color w:val="000000" w:themeColor="text1"/>
                                <w:sz w:val="18"/>
                                <w:szCs w:val="18"/>
                                <w:lang w:val="en-US"/>
                              </w:rPr>
                              <w:t>%</w:t>
                            </w:r>
                          </w:p>
                        </w:txbxContent>
                      </v:textbox>
                    </v:rect>
                  </w:pict>
                </mc:Fallback>
              </mc:AlternateContent>
            </w:r>
            <w:r w:rsidR="00AA6A97" w:rsidRPr="00A10E52">
              <w:rPr>
                <w:noProof/>
                <w:lang w:val="en-US"/>
              </w:rPr>
              <w:drawing>
                <wp:inline distT="0" distB="0" distL="0" distR="0" wp14:anchorId="29A98061" wp14:editId="5EB75BDD">
                  <wp:extent cx="4543425" cy="1733550"/>
                  <wp:effectExtent l="0" t="0" r="0" b="0"/>
                  <wp:docPr id="10" name="Chart 10">
                    <a:extLst xmlns:a="http://schemas.openxmlformats.org/drawingml/2006/main">
                      <a:ext uri="{FF2B5EF4-FFF2-40B4-BE49-F238E27FC236}">
                        <a16:creationId xmlns:a16="http://schemas.microsoft.com/office/drawing/2014/main" id="{401FF20F-D582-4CCD-AFE1-68201F76E9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r w:rsidR="00500730" w:rsidRPr="00A10E52" w14:paraId="31A90BEE" w14:textId="77777777" w:rsidTr="00266D91">
        <w:trPr>
          <w:jc w:val="center"/>
        </w:trPr>
        <w:tc>
          <w:tcPr>
            <w:tcW w:w="0" w:type="auto"/>
          </w:tcPr>
          <w:p w14:paraId="57068F01" w14:textId="77777777" w:rsidR="00500730" w:rsidRPr="00A10E52" w:rsidRDefault="00500730" w:rsidP="00266D91">
            <w:pPr>
              <w:jc w:val="both"/>
              <w:rPr>
                <w:rFonts w:ascii="Times New Roman" w:eastAsia="Times New Roman" w:cs="Times New Roman"/>
                <w:iCs/>
                <w:sz w:val="22"/>
                <w:szCs w:val="22"/>
                <w:lang w:val="en-US"/>
              </w:rPr>
            </w:pPr>
            <w:r w:rsidRPr="00A10E52">
              <w:rPr>
                <w:rFonts w:ascii="Times New Roman" w:cs="Times New Roman"/>
                <w:sz w:val="22"/>
                <w:szCs w:val="22"/>
                <w:lang w:val="en-US"/>
              </w:rPr>
              <w:t>Source: Author</w:t>
            </w:r>
          </w:p>
        </w:tc>
      </w:tr>
    </w:tbl>
    <w:p w14:paraId="7E58385E" w14:textId="56F45DA8" w:rsidR="00791C71" w:rsidRPr="00CD4A7A" w:rsidRDefault="00791C71" w:rsidP="00266D91">
      <w:pPr>
        <w:autoSpaceDE w:val="0"/>
        <w:autoSpaceDN w:val="0"/>
        <w:adjustRightInd w:val="0"/>
        <w:spacing w:after="0" w:line="240" w:lineRule="auto"/>
        <w:jc w:val="both"/>
        <w:rPr>
          <w:rFonts w:ascii="Times New Roman" w:hAnsi="Times New Roman" w:cs="Times New Roman"/>
          <w:sz w:val="10"/>
          <w:szCs w:val="10"/>
          <w:lang w:val="en-US"/>
        </w:rPr>
      </w:pPr>
    </w:p>
    <w:tbl>
      <w:tblPr>
        <w:tblStyle w:val="Mkatabulky"/>
        <w:tblW w:w="9067" w:type="dxa"/>
        <w:jc w:val="center"/>
        <w:tblLook w:val="04A0" w:firstRow="1" w:lastRow="0" w:firstColumn="1" w:lastColumn="0" w:noHBand="0" w:noVBand="1"/>
      </w:tblPr>
      <w:tblGrid>
        <w:gridCol w:w="9067"/>
      </w:tblGrid>
      <w:tr w:rsidR="00500730" w:rsidRPr="00A10E52" w14:paraId="6A61C96A" w14:textId="77777777" w:rsidTr="00266D91">
        <w:trPr>
          <w:jc w:val="center"/>
        </w:trPr>
        <w:tc>
          <w:tcPr>
            <w:tcW w:w="0" w:type="auto"/>
          </w:tcPr>
          <w:p w14:paraId="629ADECA" w14:textId="5DF926F6" w:rsidR="00500730" w:rsidRPr="00A10E52" w:rsidRDefault="0018671F" w:rsidP="00266D91">
            <w:pPr>
              <w:jc w:val="both"/>
              <w:rPr>
                <w:rFonts w:ascii="Times New Roman" w:eastAsia="Times New Roman" w:cs="Times New Roman"/>
                <w:bCs/>
                <w:sz w:val="22"/>
                <w:szCs w:val="22"/>
                <w:lang w:val="en-US"/>
              </w:rPr>
            </w:pPr>
            <w:r w:rsidRPr="00A10E52">
              <w:rPr>
                <w:noProof/>
                <w:lang w:val="en-US"/>
              </w:rPr>
              <mc:AlternateContent>
                <mc:Choice Requires="wps">
                  <w:drawing>
                    <wp:anchor distT="0" distB="0" distL="114300" distR="114300" simplePos="0" relativeHeight="251661312" behindDoc="0" locked="0" layoutInCell="1" allowOverlap="1" wp14:anchorId="02D2098A" wp14:editId="51C57AAC">
                      <wp:simplePos x="0" y="0"/>
                      <wp:positionH relativeFrom="column">
                        <wp:posOffset>741680</wp:posOffset>
                      </wp:positionH>
                      <wp:positionV relativeFrom="paragraph">
                        <wp:posOffset>130810</wp:posOffset>
                      </wp:positionV>
                      <wp:extent cx="334107" cy="263769"/>
                      <wp:effectExtent l="0" t="0" r="0" b="3175"/>
                      <wp:wrapNone/>
                      <wp:docPr id="4" name="Rectangle 4"/>
                      <wp:cNvGraphicFramePr/>
                      <a:graphic xmlns:a="http://schemas.openxmlformats.org/drawingml/2006/main">
                        <a:graphicData uri="http://schemas.microsoft.com/office/word/2010/wordprocessingShape">
                          <wps:wsp>
                            <wps:cNvSpPr/>
                            <wps:spPr>
                              <a:xfrm>
                                <a:off x="0" y="0"/>
                                <a:ext cx="334107" cy="26376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12080E" w14:textId="77777777" w:rsidR="00FB203D" w:rsidRPr="00500730" w:rsidRDefault="00FB203D" w:rsidP="00500730">
                                  <w:pPr>
                                    <w:jc w:val="center"/>
                                    <w:rPr>
                                      <w:rFonts w:ascii="Times New Roman" w:hAnsi="Times New Roman" w:cs="Times New Roman"/>
                                      <w:color w:val="000000" w:themeColor="text1"/>
                                      <w:sz w:val="18"/>
                                      <w:szCs w:val="18"/>
                                      <w:lang w:val="en-US"/>
                                    </w:rPr>
                                  </w:pPr>
                                  <w:r w:rsidRPr="00500730">
                                    <w:rPr>
                                      <w:rFonts w:ascii="Times New Roman" w:hAnsi="Times New Roman" w:cs="Times New Roman"/>
                                      <w:color w:val="000000" w:themeColor="text1"/>
                                      <w:sz w:val="18"/>
                                      <w:szCs w:val="18"/>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2D2098A" id="Rectangle 4" o:spid="_x0000_s1027" style="position:absolute;left:0;text-align:left;margin-left:58.4pt;margin-top:10.3pt;width:26.3pt;height:20.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" filled="f" stroked="f" strokeweight="1pt">
                      <v:textbox>
                        <w:txbxContent>
                          <w:p w14:paraId="2F12080E" w14:textId="77777777" w:rsidR="00FB203D" w:rsidRPr="00500730" w:rsidRDefault="00FB203D" w:rsidP="00500730">
                            <w:pPr>
                              <w:jc w:val="center"/>
                              <w:rPr>
                                <w:rFonts w:ascii="Times New Roman" w:hAnsi="Times New Roman" w:cs="Times New Roman"/>
                                <w:color w:val="000000" w:themeColor="text1"/>
                                <w:sz w:val="18"/>
                                <w:szCs w:val="18"/>
                                <w:lang w:val="en-US"/>
                              </w:rPr>
                            </w:pPr>
                            <w:r w:rsidRPr="00500730">
                              <w:rPr>
                                <w:rFonts w:ascii="Times New Roman" w:hAnsi="Times New Roman" w:cs="Times New Roman"/>
                                <w:color w:val="000000" w:themeColor="text1"/>
                                <w:sz w:val="18"/>
                                <w:szCs w:val="18"/>
                                <w:lang w:val="en-US"/>
                              </w:rPr>
                              <w:t>%</w:t>
                            </w:r>
                          </w:p>
                        </w:txbxContent>
                      </v:textbox>
                    </v:rect>
                  </w:pict>
                </mc:Fallback>
              </mc:AlternateContent>
            </w:r>
            <w:r w:rsidR="003432C6" w:rsidRPr="00A10E52">
              <w:rPr>
                <w:rFonts w:ascii="Times New Roman" w:eastAsia="Times New Roman" w:cs="Times New Roman"/>
                <w:bCs/>
                <w:sz w:val="22"/>
                <w:szCs w:val="22"/>
                <w:lang w:val="en-US"/>
              </w:rPr>
              <w:t xml:space="preserve">Figure 1 B: </w:t>
            </w:r>
            <w:r w:rsidR="003432C6" w:rsidRPr="00A10E52">
              <w:rPr>
                <w:rFonts w:ascii="Times New Roman" w:cs="Times New Roman"/>
                <w:sz w:val="22"/>
                <w:szCs w:val="22"/>
                <w:lang w:val="en-US"/>
              </w:rPr>
              <w:t>The percentage distribution of the soil microflora in Profile 2</w:t>
            </w:r>
          </w:p>
        </w:tc>
      </w:tr>
      <w:tr w:rsidR="00500730" w:rsidRPr="00A10E52" w14:paraId="6D21A581" w14:textId="77777777" w:rsidTr="00CD4A7A">
        <w:trPr>
          <w:trHeight w:val="2906"/>
          <w:jc w:val="center"/>
        </w:trPr>
        <w:tc>
          <w:tcPr>
            <w:tcW w:w="0" w:type="auto"/>
            <w:vAlign w:val="center"/>
          </w:tcPr>
          <w:p w14:paraId="4478E623" w14:textId="52C4ABA1" w:rsidR="00500730" w:rsidRPr="00A10E52" w:rsidRDefault="00A60B9C" w:rsidP="00CD4A7A">
            <w:pPr>
              <w:jc w:val="center"/>
              <w:rPr>
                <w:rFonts w:ascii="Times New Roman" w:eastAsia="Times New Roman" w:cs="Times New Roman"/>
                <w:iCs/>
                <w:sz w:val="22"/>
                <w:szCs w:val="22"/>
                <w:lang w:val="en-US"/>
              </w:rPr>
            </w:pPr>
            <w:r w:rsidRPr="00A10E52">
              <w:rPr>
                <w:noProof/>
                <w:lang w:val="en-US"/>
              </w:rPr>
              <w:drawing>
                <wp:inline distT="0" distB="0" distL="0" distR="0" wp14:anchorId="2200F94C" wp14:editId="7F188020">
                  <wp:extent cx="4352925" cy="1724025"/>
                  <wp:effectExtent l="0" t="0" r="0" b="0"/>
                  <wp:docPr id="11" name="Chart 11">
                    <a:extLst xmlns:a="http://schemas.openxmlformats.org/drawingml/2006/main">
                      <a:ext uri="{FF2B5EF4-FFF2-40B4-BE49-F238E27FC236}">
                        <a16:creationId xmlns:a16="http://schemas.microsoft.com/office/drawing/2014/main" id="{4D202855-6A3A-4E30-AFAF-0F2C750D4C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500730" w:rsidRPr="00A10E52" w14:paraId="5F4F5DE5" w14:textId="77777777" w:rsidTr="00266D91">
        <w:trPr>
          <w:jc w:val="center"/>
        </w:trPr>
        <w:tc>
          <w:tcPr>
            <w:tcW w:w="0" w:type="auto"/>
          </w:tcPr>
          <w:p w14:paraId="3ED72912" w14:textId="77777777" w:rsidR="00500730" w:rsidRPr="00A10E52" w:rsidRDefault="00500730" w:rsidP="00266D91">
            <w:pPr>
              <w:jc w:val="both"/>
              <w:rPr>
                <w:rFonts w:ascii="Times New Roman" w:eastAsia="Times New Roman" w:cs="Times New Roman"/>
                <w:iCs/>
                <w:sz w:val="22"/>
                <w:szCs w:val="22"/>
                <w:lang w:val="en-US"/>
              </w:rPr>
            </w:pPr>
            <w:r w:rsidRPr="00A10E52">
              <w:rPr>
                <w:rFonts w:ascii="Times New Roman" w:cs="Times New Roman"/>
                <w:sz w:val="22"/>
                <w:szCs w:val="22"/>
                <w:lang w:val="en-US"/>
              </w:rPr>
              <w:t>Source: Author</w:t>
            </w:r>
          </w:p>
        </w:tc>
      </w:tr>
    </w:tbl>
    <w:p w14:paraId="77B9D44A" w14:textId="548D2E49" w:rsidR="00500730" w:rsidRPr="00CD4A7A" w:rsidRDefault="00500730" w:rsidP="00266D91">
      <w:pPr>
        <w:autoSpaceDE w:val="0"/>
        <w:autoSpaceDN w:val="0"/>
        <w:adjustRightInd w:val="0"/>
        <w:spacing w:after="0" w:line="240" w:lineRule="auto"/>
        <w:jc w:val="both"/>
        <w:rPr>
          <w:rFonts w:ascii="Times New Roman" w:hAnsi="Times New Roman" w:cs="Times New Roman"/>
          <w:sz w:val="10"/>
          <w:szCs w:val="10"/>
          <w:lang w:val="en-US"/>
        </w:rPr>
      </w:pPr>
    </w:p>
    <w:tbl>
      <w:tblPr>
        <w:tblStyle w:val="Mkatabulky"/>
        <w:tblW w:w="9072" w:type="dxa"/>
        <w:jc w:val="center"/>
        <w:tblLook w:val="04A0" w:firstRow="1" w:lastRow="0" w:firstColumn="1" w:lastColumn="0" w:noHBand="0" w:noVBand="1"/>
      </w:tblPr>
      <w:tblGrid>
        <w:gridCol w:w="9072"/>
      </w:tblGrid>
      <w:tr w:rsidR="003432C6" w:rsidRPr="00A10E52" w14:paraId="1CFCD195" w14:textId="77777777" w:rsidTr="00266D91">
        <w:trPr>
          <w:jc w:val="center"/>
        </w:trPr>
        <w:tc>
          <w:tcPr>
            <w:tcW w:w="0" w:type="auto"/>
          </w:tcPr>
          <w:p w14:paraId="5E52791A" w14:textId="6BF0748D" w:rsidR="003432C6" w:rsidRPr="00A10E52" w:rsidRDefault="003432C6" w:rsidP="00266D91">
            <w:pPr>
              <w:jc w:val="both"/>
              <w:rPr>
                <w:rFonts w:ascii="Times New Roman" w:eastAsia="Times New Roman" w:cs="Times New Roman"/>
                <w:bCs/>
                <w:sz w:val="22"/>
                <w:szCs w:val="22"/>
                <w:lang w:val="en-US"/>
              </w:rPr>
            </w:pPr>
            <w:r w:rsidRPr="00A10E52">
              <w:rPr>
                <w:rFonts w:ascii="Times New Roman" w:eastAsia="Times New Roman" w:cs="Times New Roman"/>
                <w:bCs/>
                <w:sz w:val="22"/>
                <w:szCs w:val="22"/>
                <w:lang w:val="en-US"/>
              </w:rPr>
              <w:t xml:space="preserve">Figure 1 C: </w:t>
            </w:r>
            <w:r w:rsidRPr="00A10E52">
              <w:rPr>
                <w:rFonts w:ascii="Times New Roman" w:cs="Times New Roman"/>
                <w:sz w:val="22"/>
                <w:szCs w:val="22"/>
                <w:lang w:val="en-US"/>
              </w:rPr>
              <w:t>The percentage distribution of the soil microflora in Profile 3</w:t>
            </w:r>
          </w:p>
        </w:tc>
      </w:tr>
      <w:tr w:rsidR="003432C6" w:rsidRPr="00A10E52" w14:paraId="065ABA72" w14:textId="77777777" w:rsidTr="00CD4A7A">
        <w:trPr>
          <w:trHeight w:val="3048"/>
          <w:jc w:val="center"/>
        </w:trPr>
        <w:tc>
          <w:tcPr>
            <w:tcW w:w="0" w:type="auto"/>
            <w:vAlign w:val="center"/>
          </w:tcPr>
          <w:p w14:paraId="2A0113A0" w14:textId="57F1BB8D" w:rsidR="003432C6" w:rsidRPr="00A10E52" w:rsidRDefault="003432C6" w:rsidP="00CD4A7A">
            <w:pPr>
              <w:jc w:val="center"/>
              <w:rPr>
                <w:rFonts w:ascii="Times New Roman" w:eastAsia="Times New Roman" w:cs="Times New Roman"/>
                <w:iCs/>
                <w:sz w:val="22"/>
                <w:szCs w:val="22"/>
                <w:lang w:val="en-US"/>
              </w:rPr>
            </w:pPr>
            <w:r w:rsidRPr="00A10E52">
              <w:rPr>
                <w:noProof/>
                <w:lang w:val="en-US"/>
              </w:rPr>
              <mc:AlternateContent>
                <mc:Choice Requires="wps">
                  <w:drawing>
                    <wp:anchor distT="0" distB="0" distL="114300" distR="114300" simplePos="0" relativeHeight="251665408" behindDoc="0" locked="0" layoutInCell="1" allowOverlap="1" wp14:anchorId="6E82A901" wp14:editId="1AC12DCB">
                      <wp:simplePos x="0" y="0"/>
                      <wp:positionH relativeFrom="column">
                        <wp:posOffset>515620</wp:posOffset>
                      </wp:positionH>
                      <wp:positionV relativeFrom="paragraph">
                        <wp:posOffset>60325</wp:posOffset>
                      </wp:positionV>
                      <wp:extent cx="334107" cy="263769"/>
                      <wp:effectExtent l="0" t="0" r="0" b="3175"/>
                      <wp:wrapNone/>
                      <wp:docPr id="2" name="Rectangle 2"/>
                      <wp:cNvGraphicFramePr/>
                      <a:graphic xmlns:a="http://schemas.openxmlformats.org/drawingml/2006/main">
                        <a:graphicData uri="http://schemas.microsoft.com/office/word/2010/wordprocessingShape">
                          <wps:wsp>
                            <wps:cNvSpPr/>
                            <wps:spPr>
                              <a:xfrm>
                                <a:off x="0" y="0"/>
                                <a:ext cx="334107" cy="26376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2DF3B8" w14:textId="77777777" w:rsidR="00FB203D" w:rsidRPr="00500730" w:rsidRDefault="00FB203D" w:rsidP="003432C6">
                                  <w:pPr>
                                    <w:jc w:val="center"/>
                                    <w:rPr>
                                      <w:rFonts w:ascii="Times New Roman" w:hAnsi="Times New Roman" w:cs="Times New Roman"/>
                                      <w:color w:val="000000" w:themeColor="text1"/>
                                      <w:sz w:val="18"/>
                                      <w:szCs w:val="18"/>
                                      <w:lang w:val="en-US"/>
                                    </w:rPr>
                                  </w:pPr>
                                  <w:r w:rsidRPr="00500730">
                                    <w:rPr>
                                      <w:rFonts w:ascii="Times New Roman" w:hAnsi="Times New Roman" w:cs="Times New Roman"/>
                                      <w:color w:val="000000" w:themeColor="text1"/>
                                      <w:sz w:val="18"/>
                                      <w:szCs w:val="18"/>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82A901" id="Rectangle 2" o:spid="_x0000_s1028" style="position:absolute;left:0;text-align:left;margin-left:40.6pt;margin-top:4.75pt;width:26.3pt;height:20.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" filled="f" stroked="f" strokeweight="1pt">
                      <v:textbox>
                        <w:txbxContent>
                          <w:p w14:paraId="6B2DF3B8" w14:textId="77777777" w:rsidR="00FB203D" w:rsidRPr="00500730" w:rsidRDefault="00FB203D" w:rsidP="003432C6">
                            <w:pPr>
                              <w:jc w:val="center"/>
                              <w:rPr>
                                <w:rFonts w:ascii="Times New Roman" w:hAnsi="Times New Roman" w:cs="Times New Roman"/>
                                <w:color w:val="000000" w:themeColor="text1"/>
                                <w:sz w:val="18"/>
                                <w:szCs w:val="18"/>
                                <w:lang w:val="en-US"/>
                              </w:rPr>
                            </w:pPr>
                            <w:r w:rsidRPr="00500730">
                              <w:rPr>
                                <w:rFonts w:ascii="Times New Roman" w:hAnsi="Times New Roman" w:cs="Times New Roman"/>
                                <w:color w:val="000000" w:themeColor="text1"/>
                                <w:sz w:val="18"/>
                                <w:szCs w:val="18"/>
                                <w:lang w:val="en-US"/>
                              </w:rPr>
                              <w:t>%</w:t>
                            </w:r>
                          </w:p>
                        </w:txbxContent>
                      </v:textbox>
                    </v:rect>
                  </w:pict>
                </mc:Fallback>
              </mc:AlternateContent>
            </w:r>
            <w:r w:rsidRPr="00A10E52">
              <w:rPr>
                <w:noProof/>
                <w:lang w:val="en-US"/>
              </w:rPr>
              <w:drawing>
                <wp:inline distT="0" distB="0" distL="0" distR="0" wp14:anchorId="6FB4E1F8" wp14:editId="54DED4BD">
                  <wp:extent cx="4886325" cy="1952625"/>
                  <wp:effectExtent l="0" t="0" r="0" b="0"/>
                  <wp:docPr id="6" name="Chart 6">
                    <a:extLst xmlns:a="http://schemas.openxmlformats.org/drawingml/2006/main">
                      <a:ext uri="{FF2B5EF4-FFF2-40B4-BE49-F238E27FC236}">
                        <a16:creationId xmlns:a16="http://schemas.microsoft.com/office/drawing/2014/main" id="{051DDA64-4B34-4B9A-B3AA-61C211B8CA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r>
      <w:tr w:rsidR="003432C6" w:rsidRPr="00A10E52" w14:paraId="1C75CE93" w14:textId="77777777" w:rsidTr="00266D91">
        <w:trPr>
          <w:jc w:val="center"/>
        </w:trPr>
        <w:tc>
          <w:tcPr>
            <w:tcW w:w="0" w:type="auto"/>
          </w:tcPr>
          <w:p w14:paraId="61AF484E" w14:textId="77777777" w:rsidR="003432C6" w:rsidRPr="00A10E52" w:rsidRDefault="003432C6" w:rsidP="00266D91">
            <w:pPr>
              <w:jc w:val="both"/>
              <w:rPr>
                <w:rFonts w:ascii="Times New Roman" w:eastAsia="Times New Roman" w:cs="Times New Roman"/>
                <w:iCs/>
                <w:sz w:val="22"/>
                <w:szCs w:val="22"/>
                <w:lang w:val="en-US"/>
              </w:rPr>
            </w:pPr>
            <w:r w:rsidRPr="00A10E52">
              <w:rPr>
                <w:rFonts w:ascii="Times New Roman" w:cs="Times New Roman"/>
                <w:sz w:val="22"/>
                <w:szCs w:val="22"/>
                <w:lang w:val="en-US"/>
              </w:rPr>
              <w:t>Source: Author</w:t>
            </w:r>
          </w:p>
        </w:tc>
      </w:tr>
    </w:tbl>
    <w:p w14:paraId="609F0962" w14:textId="6640205C" w:rsidR="00791C71" w:rsidRPr="00A10E52" w:rsidRDefault="00791C71" w:rsidP="00CD4A7A">
      <w:pPr>
        <w:autoSpaceDE w:val="0"/>
        <w:autoSpaceDN w:val="0"/>
        <w:adjustRightInd w:val="0"/>
        <w:spacing w:before="100" w:after="40" w:line="240" w:lineRule="auto"/>
        <w:jc w:val="both"/>
        <w:rPr>
          <w:rFonts w:ascii="Times New Roman" w:hAnsi="Times New Roman" w:cs="Times New Roman"/>
          <w:lang w:val="en-US"/>
        </w:rPr>
      </w:pPr>
      <w:proofErr w:type="spellStart"/>
      <w:r w:rsidRPr="00A10E52">
        <w:rPr>
          <w:rFonts w:ascii="Times New Roman" w:hAnsi="Times New Roman" w:cs="Times New Roman"/>
          <w:lang w:val="en-US"/>
        </w:rPr>
        <w:t>Тhe</w:t>
      </w:r>
      <w:proofErr w:type="spellEnd"/>
      <w:r w:rsidRPr="00A10E52">
        <w:rPr>
          <w:rFonts w:ascii="Times New Roman" w:hAnsi="Times New Roman" w:cs="Times New Roman"/>
          <w:lang w:val="en-US"/>
        </w:rPr>
        <w:t xml:space="preserve"> microflora composition in all substrates</w:t>
      </w:r>
      <w:r w:rsidR="00BA28C7">
        <w:rPr>
          <w:rFonts w:ascii="Times New Roman" w:hAnsi="Times New Roman" w:cs="Times New Roman"/>
          <w:lang w:val="en-US"/>
        </w:rPr>
        <w:t xml:space="preserve"> is</w:t>
      </w:r>
      <w:r w:rsidRPr="00A10E52">
        <w:rPr>
          <w:rFonts w:ascii="Times New Roman" w:hAnsi="Times New Roman" w:cs="Times New Roman"/>
          <w:lang w:val="en-US"/>
        </w:rPr>
        <w:t xml:space="preserve"> predomina</w:t>
      </w:r>
      <w:r w:rsidR="00BA28C7">
        <w:rPr>
          <w:rFonts w:ascii="Times New Roman" w:hAnsi="Times New Roman" w:cs="Times New Roman"/>
          <w:lang w:val="en-US"/>
        </w:rPr>
        <w:t>n</w:t>
      </w:r>
      <w:r w:rsidRPr="00A10E52">
        <w:rPr>
          <w:rFonts w:ascii="Times New Roman" w:hAnsi="Times New Roman" w:cs="Times New Roman"/>
          <w:lang w:val="en-US"/>
        </w:rPr>
        <w:t>t</w:t>
      </w:r>
      <w:r w:rsidR="00BA28C7">
        <w:rPr>
          <w:rFonts w:ascii="Times New Roman" w:hAnsi="Times New Roman" w:cs="Times New Roman"/>
          <w:lang w:val="en-US"/>
        </w:rPr>
        <w:t>ly</w:t>
      </w:r>
      <w:r w:rsidRPr="00A10E52">
        <w:rPr>
          <w:rFonts w:ascii="Times New Roman" w:hAnsi="Times New Roman" w:cs="Times New Roman"/>
          <w:lang w:val="en-US"/>
        </w:rPr>
        <w:t xml:space="preserve"> non-spore forming bacteria, which is a sign of the initial stages of humidification and leads to the accumulation of rust humus compounds. Profile 1 is characterized by a high content of bacilli in the surface layer</w:t>
      </w:r>
      <w:r w:rsidR="004D5837" w:rsidRPr="00A10E52">
        <w:rPr>
          <w:rFonts w:ascii="Times New Roman" w:hAnsi="Times New Roman" w:cs="Times New Roman"/>
          <w:lang w:val="en-US"/>
        </w:rPr>
        <w:t>,</w:t>
      </w:r>
      <w:r w:rsidRPr="00A10E52">
        <w:rPr>
          <w:rFonts w:ascii="Times New Roman" w:hAnsi="Times New Roman" w:cs="Times New Roman"/>
          <w:lang w:val="en-US"/>
        </w:rPr>
        <w:t xml:space="preserve"> whose activity is related to soil self-cleaning processes. The presence of </w:t>
      </w:r>
      <w:proofErr w:type="spellStart"/>
      <w:r w:rsidRPr="00A10E52">
        <w:rPr>
          <w:rFonts w:ascii="Times New Roman" w:hAnsi="Times New Roman" w:cs="Times New Roman"/>
          <w:lang w:val="en-US"/>
        </w:rPr>
        <w:t>actinomycetes</w:t>
      </w:r>
      <w:proofErr w:type="spellEnd"/>
      <w:r w:rsidRPr="00A10E52">
        <w:rPr>
          <w:rFonts w:ascii="Times New Roman" w:hAnsi="Times New Roman" w:cs="Times New Roman"/>
          <w:lang w:val="en-US"/>
        </w:rPr>
        <w:t xml:space="preserve"> is a sign of </w:t>
      </w:r>
      <w:r w:rsidR="00BA28C7">
        <w:rPr>
          <w:rFonts w:ascii="Times New Roman" w:hAnsi="Times New Roman" w:cs="Times New Roman"/>
          <w:lang w:val="en-US"/>
        </w:rPr>
        <w:t xml:space="preserve">the </w:t>
      </w:r>
      <w:r w:rsidRPr="00A10E52">
        <w:rPr>
          <w:rFonts w:ascii="Times New Roman" w:hAnsi="Times New Roman" w:cs="Times New Roman"/>
          <w:lang w:val="en-US"/>
        </w:rPr>
        <w:t>active mineralization processes (</w:t>
      </w:r>
      <w:proofErr w:type="spellStart"/>
      <w:r w:rsidRPr="00A10E52">
        <w:rPr>
          <w:rFonts w:ascii="Times New Roman" w:hAnsi="Times New Roman" w:cs="Times New Roman"/>
          <w:lang w:val="en-US"/>
        </w:rPr>
        <w:t>Petcova</w:t>
      </w:r>
      <w:proofErr w:type="spellEnd"/>
      <w:r w:rsidRPr="00A10E52">
        <w:rPr>
          <w:rFonts w:ascii="Times New Roman" w:hAnsi="Times New Roman" w:cs="Times New Roman"/>
          <w:lang w:val="en-US"/>
        </w:rPr>
        <w:t xml:space="preserve">, 2013). It is known that </w:t>
      </w:r>
      <w:proofErr w:type="spellStart"/>
      <w:r w:rsidRPr="00A10E52">
        <w:rPr>
          <w:rFonts w:ascii="Times New Roman" w:hAnsi="Times New Roman" w:cs="Times New Roman"/>
          <w:lang w:val="en-US"/>
        </w:rPr>
        <w:t>actinomycetes</w:t>
      </w:r>
      <w:proofErr w:type="spellEnd"/>
      <w:r w:rsidRPr="00A10E52">
        <w:rPr>
          <w:rFonts w:ascii="Times New Roman" w:hAnsi="Times New Roman" w:cs="Times New Roman"/>
          <w:lang w:val="en-US"/>
        </w:rPr>
        <w:t xml:space="preserve"> are excellent degradation agents, survive under extreme conditions (e</w:t>
      </w:r>
      <w:r w:rsidR="00201B43" w:rsidRPr="00A10E52">
        <w:rPr>
          <w:rFonts w:ascii="Times New Roman" w:hAnsi="Times New Roman" w:cs="Times New Roman"/>
          <w:lang w:val="en-US"/>
        </w:rPr>
        <w:t>.</w:t>
      </w:r>
      <w:r w:rsidRPr="00A10E52">
        <w:rPr>
          <w:rFonts w:ascii="Times New Roman" w:hAnsi="Times New Roman" w:cs="Times New Roman"/>
          <w:lang w:val="en-US"/>
        </w:rPr>
        <w:t>g</w:t>
      </w:r>
      <w:r w:rsidR="00201B43" w:rsidRPr="00A10E52">
        <w:rPr>
          <w:rFonts w:ascii="Times New Roman" w:hAnsi="Times New Roman" w:cs="Times New Roman"/>
          <w:lang w:val="en-US"/>
        </w:rPr>
        <w:t>.</w:t>
      </w:r>
      <w:r w:rsidRPr="00A10E52">
        <w:rPr>
          <w:rFonts w:ascii="Times New Roman" w:hAnsi="Times New Roman" w:cs="Times New Roman"/>
          <w:lang w:val="en-US"/>
        </w:rPr>
        <w:t xml:space="preserve"> lack of sufficient nutrients) and synthesize surfactants that increase bioavailability and facilitate the biodegradation process (</w:t>
      </w:r>
      <w:proofErr w:type="spellStart"/>
      <w:r w:rsidRPr="00A10E52">
        <w:rPr>
          <w:rFonts w:ascii="Times New Roman" w:hAnsi="Times New Roman" w:cs="Times New Roman"/>
          <w:lang w:val="en-US"/>
        </w:rPr>
        <w:t>Baek</w:t>
      </w:r>
      <w:proofErr w:type="spellEnd"/>
      <w:r w:rsidRPr="00A10E52">
        <w:rPr>
          <w:rFonts w:ascii="Times New Roman" w:hAnsi="Times New Roman" w:cs="Times New Roman"/>
          <w:lang w:val="en-US"/>
        </w:rPr>
        <w:t>, 2007</w:t>
      </w:r>
      <w:r w:rsidR="001542D3" w:rsidRPr="00A10E52">
        <w:rPr>
          <w:rFonts w:ascii="Times New Roman" w:hAnsi="Times New Roman" w:cs="Times New Roman"/>
          <w:lang w:val="en-US"/>
        </w:rPr>
        <w:t>;</w:t>
      </w:r>
      <w:r w:rsidRPr="00A10E52">
        <w:rPr>
          <w:rFonts w:ascii="Times New Roman" w:hAnsi="Times New Roman" w:cs="Times New Roman"/>
          <w:lang w:val="en-US"/>
        </w:rPr>
        <w:t xml:space="preserve"> Kang, 2009).</w:t>
      </w:r>
      <w:r w:rsidR="002F05C0" w:rsidRPr="00A10E52">
        <w:rPr>
          <w:rFonts w:ascii="Times New Roman" w:hAnsi="Times New Roman" w:cs="Times New Roman"/>
          <w:lang w:val="en-US"/>
        </w:rPr>
        <w:t xml:space="preserve">  </w:t>
      </w:r>
    </w:p>
    <w:p w14:paraId="5037DBC7" w14:textId="6A4887DE" w:rsidR="00791C71" w:rsidRPr="00A10E52" w:rsidRDefault="00791C71" w:rsidP="00CD4A7A">
      <w:pPr>
        <w:autoSpaceDE w:val="0"/>
        <w:autoSpaceDN w:val="0"/>
        <w:adjustRightInd w:val="0"/>
        <w:spacing w:after="40" w:line="240" w:lineRule="auto"/>
        <w:jc w:val="both"/>
        <w:rPr>
          <w:rFonts w:ascii="Times New Roman" w:hAnsi="Times New Roman" w:cs="Times New Roman"/>
          <w:lang w:val="en-US"/>
        </w:rPr>
      </w:pPr>
      <w:r w:rsidRPr="00A10E52">
        <w:rPr>
          <w:rFonts w:ascii="Times New Roman" w:hAnsi="Times New Roman" w:cs="Times New Roman"/>
          <w:lang w:val="en-US"/>
        </w:rPr>
        <w:lastRenderedPageBreak/>
        <w:t>Graph</w:t>
      </w:r>
      <w:r w:rsidR="004D5837" w:rsidRPr="00A10E52">
        <w:rPr>
          <w:rFonts w:ascii="Times New Roman" w:hAnsi="Times New Roman" w:cs="Times New Roman"/>
          <w:lang w:val="en-US"/>
        </w:rPr>
        <w:t>i</w:t>
      </w:r>
      <w:r w:rsidR="00201B43" w:rsidRPr="00A10E52">
        <w:rPr>
          <w:rFonts w:ascii="Times New Roman" w:hAnsi="Times New Roman" w:cs="Times New Roman"/>
          <w:lang w:val="en-US"/>
        </w:rPr>
        <w:t>c</w:t>
      </w:r>
      <w:r w:rsidRPr="00A10E52">
        <w:rPr>
          <w:rFonts w:ascii="Times New Roman" w:hAnsi="Times New Roman" w:cs="Times New Roman"/>
          <w:lang w:val="en-US"/>
        </w:rPr>
        <w:t>s show low fungi content. The reason for this is the low content of nitrogen and carbon. This group of microorganisms is characterized by the strong dependence on the environment</w:t>
      </w:r>
      <w:r w:rsidR="00201B43" w:rsidRPr="00A10E52">
        <w:rPr>
          <w:rFonts w:ascii="Times New Roman" w:hAnsi="Times New Roman" w:cs="Times New Roman"/>
          <w:lang w:val="en-US"/>
        </w:rPr>
        <w:t>al</w:t>
      </w:r>
      <w:r w:rsidRPr="00A10E52">
        <w:rPr>
          <w:rFonts w:ascii="Times New Roman" w:hAnsi="Times New Roman" w:cs="Times New Roman"/>
          <w:lang w:val="en-US"/>
        </w:rPr>
        <w:t xml:space="preserve"> conditions - the amount of nitrogen, moisture, pH (</w:t>
      </w:r>
      <w:proofErr w:type="spellStart"/>
      <w:r w:rsidRPr="00A10E52">
        <w:rPr>
          <w:rFonts w:ascii="Times New Roman" w:hAnsi="Times New Roman" w:cs="Times New Roman"/>
          <w:color w:val="000000"/>
          <w:lang w:val="en-US"/>
        </w:rPr>
        <w:t>Nemergut</w:t>
      </w:r>
      <w:proofErr w:type="spellEnd"/>
      <w:r w:rsidRPr="00A10E52">
        <w:rPr>
          <w:rFonts w:ascii="Times New Roman" w:hAnsi="Times New Roman" w:cs="Times New Roman"/>
          <w:color w:val="000000"/>
          <w:lang w:val="en-US"/>
        </w:rPr>
        <w:t>, 2013</w:t>
      </w:r>
      <w:r w:rsidRPr="00A10E52">
        <w:rPr>
          <w:rFonts w:ascii="Times New Roman" w:hAnsi="Times New Roman" w:cs="Times New Roman"/>
          <w:lang w:val="en-US"/>
        </w:rPr>
        <w:t xml:space="preserve">). In the soil profile </w:t>
      </w:r>
      <w:r w:rsidR="004D5837" w:rsidRPr="00A10E52">
        <w:rPr>
          <w:rFonts w:ascii="Times New Roman" w:hAnsi="Times New Roman" w:cs="Times New Roman"/>
          <w:lang w:val="en-US"/>
        </w:rPr>
        <w:t xml:space="preserve">which is </w:t>
      </w:r>
      <w:r w:rsidRPr="00A10E52">
        <w:rPr>
          <w:rFonts w:ascii="Times New Roman" w:hAnsi="Times New Roman" w:cs="Times New Roman"/>
          <w:lang w:val="en-US"/>
        </w:rPr>
        <w:t xml:space="preserve">taken from the </w:t>
      </w:r>
      <w:proofErr w:type="spellStart"/>
      <w:r w:rsidRPr="00A10E52">
        <w:rPr>
          <w:rFonts w:ascii="Times New Roman" w:hAnsi="Times New Roman" w:cs="Times New Roman"/>
          <w:lang w:val="en-US"/>
        </w:rPr>
        <w:t>Benkovski</w:t>
      </w:r>
      <w:proofErr w:type="spellEnd"/>
      <w:r w:rsidRPr="00A10E52">
        <w:rPr>
          <w:rFonts w:ascii="Times New Roman" w:hAnsi="Times New Roman" w:cs="Times New Roman"/>
          <w:lang w:val="en-US"/>
        </w:rPr>
        <w:t xml:space="preserve"> 1 </w:t>
      </w:r>
      <w:r w:rsidR="00343546" w:rsidRPr="00A10E52">
        <w:rPr>
          <w:rFonts w:ascii="Times New Roman" w:hAnsi="Times New Roman" w:cs="Times New Roman"/>
          <w:lang w:val="en-US"/>
        </w:rPr>
        <w:t>tailing pond</w:t>
      </w:r>
      <w:r w:rsidRPr="00A10E52">
        <w:rPr>
          <w:rFonts w:ascii="Times New Roman" w:hAnsi="Times New Roman" w:cs="Times New Roman"/>
          <w:lang w:val="en-US"/>
        </w:rPr>
        <w:t xml:space="preserve"> their number is the smallest in comparison with the other soil profiles. In the deepest layer they are even absent. This can be explained by the fact that fungi prefer </w:t>
      </w:r>
      <w:r w:rsidR="001E7657">
        <w:rPr>
          <w:rFonts w:ascii="Times New Roman" w:hAnsi="Times New Roman" w:cs="Times New Roman"/>
          <w:lang w:val="en-US"/>
        </w:rPr>
        <w:t xml:space="preserve">an </w:t>
      </w:r>
      <w:r w:rsidRPr="00A10E52">
        <w:rPr>
          <w:rFonts w:ascii="Times New Roman" w:hAnsi="Times New Roman" w:cs="Times New Roman"/>
          <w:lang w:val="en-US"/>
        </w:rPr>
        <w:t xml:space="preserve">acidic developmental environment, and this soil profile is characterized by a pH </w:t>
      </w:r>
      <w:r w:rsidR="001E7657">
        <w:rPr>
          <w:rFonts w:ascii="Times New Roman" w:hAnsi="Times New Roman" w:cs="Times New Roman"/>
          <w:lang w:val="en-US"/>
        </w:rPr>
        <w:t xml:space="preserve">of </w:t>
      </w:r>
      <w:proofErr w:type="gramStart"/>
      <w:r w:rsidR="001E7657">
        <w:rPr>
          <w:rFonts w:ascii="Times New Roman" w:hAnsi="Times New Roman" w:cs="Times New Roman"/>
          <w:lang w:val="en-US"/>
        </w:rPr>
        <w:t>7.9</w:t>
      </w:r>
      <w:r w:rsidR="001E7657" w:rsidRPr="00A10E52">
        <w:rPr>
          <w:rFonts w:ascii="Times New Roman" w:hAnsi="Times New Roman" w:cs="Times New Roman"/>
          <w:lang w:val="en-US"/>
        </w:rPr>
        <w:t xml:space="preserve"> </w:t>
      </w:r>
      <w:r w:rsidRPr="00A10E52">
        <w:rPr>
          <w:rFonts w:ascii="Times New Roman" w:hAnsi="Times New Roman" w:cs="Times New Roman"/>
          <w:lang w:val="en-US"/>
        </w:rPr>
        <w:t>,</w:t>
      </w:r>
      <w:proofErr w:type="gramEnd"/>
      <w:r w:rsidRPr="00A10E52">
        <w:rPr>
          <w:rFonts w:ascii="Times New Roman" w:hAnsi="Times New Roman" w:cs="Times New Roman"/>
          <w:lang w:val="en-US"/>
        </w:rPr>
        <w:t xml:space="preserve"> at the deepest </w:t>
      </w:r>
      <w:r w:rsidR="001E098B" w:rsidRPr="00A10E52">
        <w:rPr>
          <w:rFonts w:ascii="Times New Roman" w:hAnsi="Times New Roman" w:cs="Times New Roman"/>
          <w:lang w:val="en-US"/>
        </w:rPr>
        <w:t>layer</w:t>
      </w:r>
      <w:r w:rsidRPr="00A10E52">
        <w:rPr>
          <w:rFonts w:ascii="Times New Roman" w:hAnsi="Times New Roman" w:cs="Times New Roman"/>
          <w:lang w:val="en-US"/>
        </w:rPr>
        <w:t>.</w:t>
      </w:r>
      <w:r w:rsidR="002F05C0" w:rsidRPr="00A10E52">
        <w:rPr>
          <w:rFonts w:ascii="Times New Roman" w:hAnsi="Times New Roman" w:cs="Times New Roman"/>
          <w:lang w:val="en-US"/>
        </w:rPr>
        <w:t xml:space="preserve">  </w:t>
      </w:r>
    </w:p>
    <w:p w14:paraId="09F73FB5" w14:textId="5EF173F6" w:rsidR="00791C71" w:rsidRPr="00A10E52" w:rsidRDefault="00791C71" w:rsidP="00CD4A7A">
      <w:pPr>
        <w:autoSpaceDE w:val="0"/>
        <w:autoSpaceDN w:val="0"/>
        <w:adjustRightInd w:val="0"/>
        <w:spacing w:after="40" w:line="240" w:lineRule="auto"/>
        <w:jc w:val="both"/>
        <w:rPr>
          <w:rFonts w:ascii="Times New Roman" w:hAnsi="Times New Roman" w:cs="Times New Roman"/>
          <w:lang w:val="en-US"/>
        </w:rPr>
      </w:pPr>
      <w:r w:rsidRPr="00A10E52">
        <w:rPr>
          <w:rFonts w:ascii="Times New Roman" w:hAnsi="Times New Roman" w:cs="Times New Roman"/>
          <w:lang w:val="en-US"/>
        </w:rPr>
        <w:t xml:space="preserve">All substrates show the development of pigment-producing bacteria, which is an adaptive mechanism against the strong external effects caused by the high content of heavy metals. In Profile 1 they release a pink pigment, except for the deepest horizon where they are absent. In </w:t>
      </w:r>
      <w:r w:rsidR="001E098B" w:rsidRPr="00A10E52">
        <w:rPr>
          <w:rFonts w:ascii="Times New Roman" w:hAnsi="Times New Roman" w:cs="Times New Roman"/>
          <w:lang w:val="en-US"/>
        </w:rPr>
        <w:t>P</w:t>
      </w:r>
      <w:r w:rsidRPr="00A10E52">
        <w:rPr>
          <w:rFonts w:ascii="Times New Roman" w:hAnsi="Times New Roman" w:cs="Times New Roman"/>
          <w:lang w:val="en-US"/>
        </w:rPr>
        <w:t xml:space="preserve">rofile 2 </w:t>
      </w:r>
      <w:r w:rsidR="001A04E9">
        <w:rPr>
          <w:rFonts w:ascii="Times New Roman" w:hAnsi="Times New Roman" w:cs="Times New Roman"/>
          <w:lang w:val="en-US"/>
        </w:rPr>
        <w:t>we see a</w:t>
      </w:r>
      <w:r w:rsidRPr="00A10E52">
        <w:rPr>
          <w:rFonts w:ascii="Times New Roman" w:hAnsi="Times New Roman" w:cs="Times New Roman"/>
          <w:lang w:val="en-US"/>
        </w:rPr>
        <w:t xml:space="preserve"> separation of the yellow pigment in the three horizon</w:t>
      </w:r>
      <w:r w:rsidR="004D5837" w:rsidRPr="00A10E52">
        <w:rPr>
          <w:rFonts w:ascii="Times New Roman" w:hAnsi="Times New Roman" w:cs="Times New Roman"/>
          <w:lang w:val="en-US"/>
        </w:rPr>
        <w:t>s</w:t>
      </w:r>
      <w:r w:rsidRPr="00A10E52">
        <w:rPr>
          <w:rFonts w:ascii="Times New Roman" w:hAnsi="Times New Roman" w:cs="Times New Roman"/>
          <w:lang w:val="en-US"/>
        </w:rPr>
        <w:t>,</w:t>
      </w:r>
      <w:r w:rsidR="001A04E9">
        <w:rPr>
          <w:rFonts w:ascii="Times New Roman" w:hAnsi="Times New Roman" w:cs="Times New Roman"/>
          <w:lang w:val="en-US"/>
        </w:rPr>
        <w:t xml:space="preserve"> and</w:t>
      </w:r>
      <w:r w:rsidRPr="00A10E52">
        <w:rPr>
          <w:rFonts w:ascii="Times New Roman" w:hAnsi="Times New Roman" w:cs="Times New Roman"/>
          <w:lang w:val="en-US"/>
        </w:rPr>
        <w:t xml:space="preserve"> in </w:t>
      </w:r>
      <w:r w:rsidR="001E098B" w:rsidRPr="00A10E52">
        <w:rPr>
          <w:rFonts w:ascii="Times New Roman" w:hAnsi="Times New Roman" w:cs="Times New Roman"/>
          <w:lang w:val="en-US"/>
        </w:rPr>
        <w:t>P</w:t>
      </w:r>
      <w:r w:rsidRPr="00A10E52">
        <w:rPr>
          <w:rFonts w:ascii="Times New Roman" w:hAnsi="Times New Roman" w:cs="Times New Roman"/>
          <w:lang w:val="en-US"/>
        </w:rPr>
        <w:t xml:space="preserve">rofile 3 </w:t>
      </w:r>
      <w:r w:rsidR="001A04E9">
        <w:rPr>
          <w:rFonts w:ascii="Times New Roman" w:hAnsi="Times New Roman" w:cs="Times New Roman"/>
          <w:lang w:val="en-US"/>
        </w:rPr>
        <w:t>we see</w:t>
      </w:r>
      <w:r w:rsidRPr="00A10E52">
        <w:rPr>
          <w:rFonts w:ascii="Times New Roman" w:hAnsi="Times New Roman" w:cs="Times New Roman"/>
          <w:lang w:val="en-US"/>
        </w:rPr>
        <w:t xml:space="preserve"> separation of the yellow pigment in </w:t>
      </w:r>
      <w:r w:rsidR="001A04E9">
        <w:rPr>
          <w:rFonts w:ascii="Times New Roman" w:hAnsi="Times New Roman" w:cs="Times New Roman"/>
          <w:lang w:val="en-US"/>
        </w:rPr>
        <w:t xml:space="preserve">the </w:t>
      </w:r>
      <w:r w:rsidR="001E098B" w:rsidRPr="00A10E52">
        <w:rPr>
          <w:rFonts w:ascii="Times New Roman" w:hAnsi="Times New Roman" w:cs="Times New Roman"/>
          <w:lang w:val="en-US"/>
        </w:rPr>
        <w:t>surface layers</w:t>
      </w:r>
      <w:r w:rsidRPr="00A10E52">
        <w:rPr>
          <w:rFonts w:ascii="Times New Roman" w:hAnsi="Times New Roman" w:cs="Times New Roman"/>
          <w:lang w:val="en-US"/>
        </w:rPr>
        <w:t xml:space="preserve">, and dark pink </w:t>
      </w:r>
      <w:r w:rsidR="001E098B" w:rsidRPr="00A10E52">
        <w:rPr>
          <w:rFonts w:ascii="Times New Roman" w:hAnsi="Times New Roman" w:cs="Times New Roman"/>
          <w:lang w:val="en-US"/>
        </w:rPr>
        <w:t>in the dept</w:t>
      </w:r>
      <w:r w:rsidRPr="00A10E52">
        <w:rPr>
          <w:rFonts w:ascii="Times New Roman" w:hAnsi="Times New Roman" w:cs="Times New Roman"/>
          <w:lang w:val="en-US"/>
        </w:rPr>
        <w:t>. The presence of these bacteria may cause the degradation of organic matter (</w:t>
      </w:r>
      <w:proofErr w:type="spellStart"/>
      <w:r w:rsidRPr="00A10E52">
        <w:rPr>
          <w:rFonts w:ascii="Times New Roman" w:hAnsi="Times New Roman" w:cs="Times New Roman"/>
          <w:lang w:val="en-US"/>
        </w:rPr>
        <w:t>Nusturova</w:t>
      </w:r>
      <w:proofErr w:type="spellEnd"/>
      <w:r w:rsidRPr="00A10E52">
        <w:rPr>
          <w:rFonts w:ascii="Times New Roman" w:hAnsi="Times New Roman" w:cs="Times New Roman"/>
          <w:lang w:val="en-US"/>
        </w:rPr>
        <w:t>, 1988). Despite the high amount of total microflora the three substrates are characterized by a low mineralization coefficient due to the slow processes of humus formation and humus accumulation in organic poor substrates.</w:t>
      </w:r>
      <w:r w:rsidR="002F05C0" w:rsidRPr="00A10E52">
        <w:rPr>
          <w:rFonts w:ascii="Times New Roman" w:hAnsi="Times New Roman" w:cs="Times New Roman"/>
          <w:lang w:val="en-US"/>
        </w:rPr>
        <w:t xml:space="preserve">  </w:t>
      </w:r>
    </w:p>
    <w:p w14:paraId="6D53B122" w14:textId="7C1E1701" w:rsidR="00791C71" w:rsidRPr="00A10E52" w:rsidRDefault="00791C71" w:rsidP="00CD4A7A">
      <w:pPr>
        <w:autoSpaceDE w:val="0"/>
        <w:autoSpaceDN w:val="0"/>
        <w:adjustRightInd w:val="0"/>
        <w:spacing w:after="40" w:line="240" w:lineRule="auto"/>
        <w:jc w:val="both"/>
        <w:rPr>
          <w:rFonts w:ascii="Times New Roman" w:hAnsi="Times New Roman" w:cs="Times New Roman"/>
          <w:lang w:val="en-US"/>
        </w:rPr>
      </w:pPr>
      <w:r w:rsidRPr="00A10E52">
        <w:rPr>
          <w:rFonts w:ascii="Times New Roman" w:hAnsi="Times New Roman" w:cs="Times New Roman"/>
          <w:lang w:val="en-US"/>
        </w:rPr>
        <w:t xml:space="preserve">Changing physicochemical conditions (reduced aeration, organic matter content) in </w:t>
      </w:r>
      <w:r w:rsidR="001A04E9">
        <w:rPr>
          <w:rFonts w:ascii="Times New Roman" w:hAnsi="Times New Roman" w:cs="Times New Roman"/>
          <w:lang w:val="en-US"/>
        </w:rPr>
        <w:t>the deep</w:t>
      </w:r>
      <w:r w:rsidR="001A04E9" w:rsidRPr="00A10E52">
        <w:rPr>
          <w:rFonts w:ascii="Times New Roman" w:hAnsi="Times New Roman" w:cs="Times New Roman"/>
          <w:lang w:val="en-US"/>
        </w:rPr>
        <w:t xml:space="preserve"> </w:t>
      </w:r>
      <w:r w:rsidRPr="00A10E52">
        <w:rPr>
          <w:rFonts w:ascii="Times New Roman" w:hAnsi="Times New Roman" w:cs="Times New Roman"/>
          <w:lang w:val="en-US"/>
        </w:rPr>
        <w:t xml:space="preserve">soil profile causes a reduction in the amount of microorganisms. There is a small number of groups of microorganisms that are adapted for development in the absence of oxygen and nutrients </w:t>
      </w:r>
      <w:r w:rsidR="005B33D4" w:rsidRPr="00A10E52">
        <w:rPr>
          <w:rFonts w:ascii="Times New Roman" w:hAnsi="Times New Roman" w:cs="Times New Roman"/>
          <w:lang w:val="en-US"/>
        </w:rPr>
        <w:t>(</w:t>
      </w:r>
      <w:proofErr w:type="spellStart"/>
      <w:r w:rsidR="005B33D4" w:rsidRPr="00A10E52">
        <w:rPr>
          <w:rFonts w:ascii="Times New Roman" w:hAnsi="Times New Roman" w:cs="Times New Roman"/>
          <w:color w:val="000000"/>
          <w:lang w:val="en-US"/>
        </w:rPr>
        <w:t>Eilers</w:t>
      </w:r>
      <w:proofErr w:type="spellEnd"/>
      <w:r w:rsidR="005B33D4" w:rsidRPr="00A10E52">
        <w:rPr>
          <w:rFonts w:ascii="Times New Roman" w:hAnsi="Times New Roman" w:cs="Times New Roman"/>
          <w:color w:val="000000"/>
          <w:lang w:val="en-US"/>
        </w:rPr>
        <w:t>, 2010</w:t>
      </w:r>
      <w:r w:rsidR="005B33D4" w:rsidRPr="00A10E52">
        <w:rPr>
          <w:rFonts w:ascii="Times New Roman" w:hAnsi="Times New Roman" w:cs="Times New Roman"/>
          <w:lang w:val="en-US"/>
        </w:rPr>
        <w:t xml:space="preserve">). </w:t>
      </w:r>
      <w:r w:rsidRPr="00A10E52">
        <w:rPr>
          <w:rFonts w:ascii="Times New Roman" w:hAnsi="Times New Roman" w:cs="Times New Roman"/>
          <w:lang w:val="en-US"/>
        </w:rPr>
        <w:t xml:space="preserve">As </w:t>
      </w:r>
      <w:proofErr w:type="spellStart"/>
      <w:r w:rsidRPr="00A10E52">
        <w:rPr>
          <w:rFonts w:ascii="Times New Roman" w:hAnsi="Times New Roman" w:cs="Times New Roman"/>
          <w:lang w:val="en-US"/>
        </w:rPr>
        <w:t>oligotrophs</w:t>
      </w:r>
      <w:proofErr w:type="spellEnd"/>
      <w:r w:rsidRPr="00A10E52">
        <w:rPr>
          <w:rFonts w:ascii="Times New Roman" w:hAnsi="Times New Roman" w:cs="Times New Roman"/>
          <w:lang w:val="en-US"/>
        </w:rPr>
        <w:t>, microbial communities from deeper soil horizons participate in processes related to biogeochemical cycles in the soil. Changes in their composition and structure can have a significant impact on soil-development processes.</w:t>
      </w:r>
      <w:r w:rsidR="002F05C0" w:rsidRPr="00A10E52">
        <w:rPr>
          <w:rFonts w:ascii="Times New Roman" w:hAnsi="Times New Roman" w:cs="Times New Roman"/>
          <w:lang w:val="en-US"/>
        </w:rPr>
        <w:t xml:space="preserve">  </w:t>
      </w:r>
    </w:p>
    <w:p w14:paraId="3EBF4FE6" w14:textId="29656F49" w:rsidR="00791C71" w:rsidRPr="00A10E52" w:rsidRDefault="00791C71" w:rsidP="00CD4A7A">
      <w:pPr>
        <w:autoSpaceDE w:val="0"/>
        <w:autoSpaceDN w:val="0"/>
        <w:adjustRightInd w:val="0"/>
        <w:spacing w:after="40" w:line="240" w:lineRule="auto"/>
        <w:jc w:val="both"/>
        <w:rPr>
          <w:rFonts w:ascii="Times New Roman" w:hAnsi="Times New Roman" w:cs="Times New Roman"/>
          <w:lang w:val="en-US"/>
        </w:rPr>
      </w:pPr>
      <w:r w:rsidRPr="00A10E52">
        <w:rPr>
          <w:rFonts w:ascii="Times New Roman" w:hAnsi="Times New Roman" w:cs="Times New Roman"/>
          <w:lang w:val="en-US"/>
        </w:rPr>
        <w:t xml:space="preserve">The type of tree vegetation is important for the type and quantity of microorganisms due to the composition and quantity of the formed tree litter </w:t>
      </w:r>
      <w:r w:rsidR="005B33D4" w:rsidRPr="00A10E52">
        <w:rPr>
          <w:rFonts w:ascii="Times New Roman" w:hAnsi="Times New Roman" w:cs="Times New Roman"/>
          <w:lang w:val="en-US"/>
        </w:rPr>
        <w:t>(</w:t>
      </w:r>
      <w:proofErr w:type="spellStart"/>
      <w:r w:rsidR="005B33D4" w:rsidRPr="00A10E52">
        <w:rPr>
          <w:rFonts w:ascii="Times New Roman" w:hAnsi="Times New Roman" w:cs="Times New Roman"/>
          <w:lang w:val="en-US"/>
        </w:rPr>
        <w:t>Junjian</w:t>
      </w:r>
      <w:proofErr w:type="spellEnd"/>
      <w:r w:rsidR="005B33D4" w:rsidRPr="00A10E52">
        <w:rPr>
          <w:rFonts w:ascii="Times New Roman" w:hAnsi="Times New Roman" w:cs="Times New Roman"/>
          <w:lang w:val="en-US"/>
        </w:rPr>
        <w:t>, 2016</w:t>
      </w:r>
      <w:r w:rsidR="00A40970" w:rsidRPr="00A10E52">
        <w:rPr>
          <w:rFonts w:ascii="Times New Roman" w:hAnsi="Times New Roman" w:cs="Times New Roman"/>
          <w:lang w:val="en-US"/>
        </w:rPr>
        <w:t xml:space="preserve">; </w:t>
      </w:r>
      <w:proofErr w:type="spellStart"/>
      <w:r w:rsidR="00A40970" w:rsidRPr="00A10E52">
        <w:rPr>
          <w:rFonts w:ascii="Times New Roman" w:hAnsi="Times New Roman" w:cs="Times New Roman"/>
          <w:lang w:val="en-US"/>
        </w:rPr>
        <w:t>Yankova</w:t>
      </w:r>
      <w:proofErr w:type="spellEnd"/>
      <w:r w:rsidR="00A40970" w:rsidRPr="00A10E52">
        <w:rPr>
          <w:rFonts w:ascii="Times New Roman" w:hAnsi="Times New Roman" w:cs="Times New Roman"/>
          <w:lang w:val="en-US"/>
        </w:rPr>
        <w:t>, 2016</w:t>
      </w:r>
      <w:r w:rsidR="005B33D4" w:rsidRPr="00A10E52">
        <w:rPr>
          <w:rFonts w:ascii="Times New Roman" w:hAnsi="Times New Roman" w:cs="Times New Roman"/>
          <w:lang w:val="en-US"/>
        </w:rPr>
        <w:t>)</w:t>
      </w:r>
      <w:r w:rsidRPr="00A10E52">
        <w:rPr>
          <w:rFonts w:ascii="Times New Roman" w:hAnsi="Times New Roman" w:cs="Times New Roman"/>
          <w:lang w:val="en-US"/>
        </w:rPr>
        <w:t xml:space="preserve">. The composition of plant communities is a significant factor for fungi communities </w:t>
      </w:r>
      <w:r w:rsidR="001A04E9">
        <w:rPr>
          <w:rFonts w:ascii="Times New Roman" w:hAnsi="Times New Roman" w:cs="Times New Roman"/>
          <w:lang w:val="en-US"/>
        </w:rPr>
        <w:t>however is</w:t>
      </w:r>
      <w:r w:rsidR="001A04E9" w:rsidRPr="00A10E52">
        <w:rPr>
          <w:rFonts w:ascii="Times New Roman" w:hAnsi="Times New Roman" w:cs="Times New Roman"/>
          <w:lang w:val="en-US"/>
        </w:rPr>
        <w:t xml:space="preserve"> </w:t>
      </w:r>
      <w:r w:rsidRPr="00A10E52">
        <w:rPr>
          <w:rFonts w:ascii="Times New Roman" w:hAnsi="Times New Roman" w:cs="Times New Roman"/>
          <w:lang w:val="en-US"/>
        </w:rPr>
        <w:t xml:space="preserve">less important for bacterial communities </w:t>
      </w:r>
      <w:r w:rsidR="005B33D4" w:rsidRPr="00A10E52">
        <w:rPr>
          <w:rFonts w:ascii="Times New Roman" w:hAnsi="Times New Roman" w:cs="Times New Roman"/>
          <w:lang w:val="en-US"/>
        </w:rPr>
        <w:t>(</w:t>
      </w:r>
      <w:r w:rsidR="005B33D4" w:rsidRPr="00A10E52">
        <w:rPr>
          <w:rFonts w:ascii="Times New Roman" w:hAnsi="Times New Roman" w:cs="Times New Roman"/>
          <w:color w:val="000000"/>
          <w:lang w:val="en-US"/>
        </w:rPr>
        <w:t>Cutler, 2014</w:t>
      </w:r>
      <w:r w:rsidR="005B33D4" w:rsidRPr="00A10E52">
        <w:rPr>
          <w:rFonts w:ascii="Times New Roman" w:hAnsi="Times New Roman" w:cs="Times New Roman"/>
          <w:lang w:val="en-US"/>
        </w:rPr>
        <w:t>).</w:t>
      </w:r>
      <w:r w:rsidRPr="00A10E52">
        <w:rPr>
          <w:rFonts w:ascii="Times New Roman" w:hAnsi="Times New Roman" w:cs="Times New Roman"/>
          <w:lang w:val="en-US"/>
        </w:rPr>
        <w:t xml:space="preserve"> In this case, increased </w:t>
      </w:r>
      <w:proofErr w:type="spellStart"/>
      <w:r w:rsidRPr="00A10E52">
        <w:rPr>
          <w:rFonts w:ascii="Times New Roman" w:hAnsi="Times New Roman" w:cs="Times New Roman"/>
          <w:lang w:val="en-US"/>
        </w:rPr>
        <w:t>biogenicity</w:t>
      </w:r>
      <w:proofErr w:type="spellEnd"/>
      <w:r w:rsidRPr="00A10E52">
        <w:rPr>
          <w:rFonts w:ascii="Times New Roman" w:hAnsi="Times New Roman" w:cs="Times New Roman"/>
          <w:lang w:val="en-US"/>
        </w:rPr>
        <w:t xml:space="preserve"> of the embankments reclaimed with </w:t>
      </w:r>
      <w:proofErr w:type="spellStart"/>
      <w:r w:rsidR="001E098B" w:rsidRPr="00A10E52">
        <w:rPr>
          <w:rFonts w:ascii="Times New Roman" w:eastAsiaTheme="minorEastAsia" w:hAnsi="Times New Roman" w:cs="Times New Roman"/>
          <w:i/>
          <w:lang w:val="en-US"/>
        </w:rPr>
        <w:t>Pinus</w:t>
      </w:r>
      <w:proofErr w:type="spellEnd"/>
      <w:r w:rsidR="001E098B" w:rsidRPr="00A10E52">
        <w:rPr>
          <w:rFonts w:ascii="Times New Roman" w:eastAsiaTheme="minorEastAsia" w:hAnsi="Times New Roman" w:cs="Times New Roman"/>
          <w:i/>
          <w:lang w:val="en-US"/>
        </w:rPr>
        <w:t xml:space="preserve"> </w:t>
      </w:r>
      <w:proofErr w:type="spellStart"/>
      <w:r w:rsidR="001E098B" w:rsidRPr="00A10E52">
        <w:rPr>
          <w:rFonts w:ascii="Times New Roman" w:eastAsiaTheme="minorEastAsia" w:hAnsi="Times New Roman" w:cs="Times New Roman"/>
          <w:i/>
          <w:lang w:val="en-US"/>
        </w:rPr>
        <w:t>sylvestris</w:t>
      </w:r>
      <w:proofErr w:type="spellEnd"/>
      <w:r w:rsidR="001E098B" w:rsidRPr="00A10E52">
        <w:rPr>
          <w:rFonts w:ascii="Times New Roman" w:hAnsi="Times New Roman" w:cs="Times New Roman"/>
          <w:lang w:val="en-US"/>
        </w:rPr>
        <w:t xml:space="preserve"> </w:t>
      </w:r>
      <w:r w:rsidRPr="00A10E52">
        <w:rPr>
          <w:rFonts w:ascii="Times New Roman" w:hAnsi="Times New Roman" w:cs="Times New Roman"/>
          <w:lang w:val="en-US"/>
        </w:rPr>
        <w:t xml:space="preserve">is observed, followed by those reclaimed with </w:t>
      </w:r>
      <w:proofErr w:type="spellStart"/>
      <w:r w:rsidR="001E098B" w:rsidRPr="00A10E52">
        <w:rPr>
          <w:rFonts w:ascii="Times New Roman" w:eastAsiaTheme="minorEastAsia" w:hAnsi="Times New Roman" w:cs="Times New Roman"/>
          <w:i/>
          <w:lang w:val="en-US"/>
        </w:rPr>
        <w:t>Betula</w:t>
      </w:r>
      <w:proofErr w:type="spellEnd"/>
      <w:r w:rsidR="001E098B" w:rsidRPr="00A10E52">
        <w:rPr>
          <w:rFonts w:ascii="Times New Roman" w:eastAsiaTheme="minorEastAsia" w:hAnsi="Times New Roman" w:cs="Times New Roman"/>
          <w:i/>
          <w:lang w:val="en-US"/>
        </w:rPr>
        <w:t xml:space="preserve"> pendula</w:t>
      </w:r>
      <w:r w:rsidRPr="00A10E52">
        <w:rPr>
          <w:rFonts w:ascii="Times New Roman" w:hAnsi="Times New Roman" w:cs="Times New Roman"/>
          <w:lang w:val="en-US"/>
        </w:rPr>
        <w:t xml:space="preserve">, and with the lowest activity are characterized the soil substrates from the </w:t>
      </w:r>
      <w:proofErr w:type="spellStart"/>
      <w:r w:rsidRPr="00A10E52">
        <w:rPr>
          <w:rFonts w:ascii="Times New Roman" w:hAnsi="Times New Roman" w:cs="Times New Roman"/>
          <w:lang w:val="en-US"/>
        </w:rPr>
        <w:t>Benkovski</w:t>
      </w:r>
      <w:proofErr w:type="spellEnd"/>
      <w:r w:rsidRPr="00A10E52">
        <w:rPr>
          <w:rFonts w:ascii="Times New Roman" w:hAnsi="Times New Roman" w:cs="Times New Roman"/>
          <w:lang w:val="en-US"/>
        </w:rPr>
        <w:t xml:space="preserve"> 1 </w:t>
      </w:r>
      <w:r w:rsidR="00343546" w:rsidRPr="00A10E52">
        <w:rPr>
          <w:rFonts w:ascii="Times New Roman" w:hAnsi="Times New Roman" w:cs="Times New Roman"/>
          <w:lang w:val="en-US"/>
        </w:rPr>
        <w:t>tailing pond</w:t>
      </w:r>
      <w:r w:rsidR="004D5837" w:rsidRPr="00A10E52">
        <w:rPr>
          <w:rFonts w:ascii="Times New Roman" w:hAnsi="Times New Roman" w:cs="Times New Roman"/>
          <w:lang w:val="en-US"/>
        </w:rPr>
        <w:t>,</w:t>
      </w:r>
      <w:r w:rsidRPr="00A10E52">
        <w:rPr>
          <w:rFonts w:ascii="Times New Roman" w:hAnsi="Times New Roman" w:cs="Times New Roman"/>
          <w:lang w:val="en-US"/>
        </w:rPr>
        <w:t xml:space="preserve"> reclaimed with </w:t>
      </w:r>
      <w:proofErr w:type="spellStart"/>
      <w:r w:rsidR="001E098B" w:rsidRPr="00A10E52">
        <w:rPr>
          <w:rFonts w:ascii="Times New Roman" w:eastAsiaTheme="minorEastAsia" w:hAnsi="Times New Roman" w:cs="Times New Roman"/>
          <w:i/>
          <w:lang w:val="en-US"/>
        </w:rPr>
        <w:t>Robinia</w:t>
      </w:r>
      <w:proofErr w:type="spellEnd"/>
      <w:r w:rsidR="001E098B" w:rsidRPr="00A10E52">
        <w:rPr>
          <w:rFonts w:ascii="Times New Roman" w:eastAsiaTheme="minorEastAsia" w:hAnsi="Times New Roman" w:cs="Times New Roman"/>
          <w:i/>
          <w:lang w:val="en-US"/>
        </w:rPr>
        <w:t xml:space="preserve"> </w:t>
      </w:r>
      <w:proofErr w:type="spellStart"/>
      <w:r w:rsidR="001E098B" w:rsidRPr="00A10E52">
        <w:rPr>
          <w:rFonts w:ascii="Times New Roman" w:eastAsiaTheme="minorEastAsia" w:hAnsi="Times New Roman" w:cs="Times New Roman"/>
          <w:i/>
          <w:lang w:val="en-US"/>
        </w:rPr>
        <w:t>pseudoacacia</w:t>
      </w:r>
      <w:proofErr w:type="spellEnd"/>
      <w:r w:rsidRPr="00A10E52">
        <w:rPr>
          <w:rFonts w:ascii="Times New Roman" w:hAnsi="Times New Roman" w:cs="Times New Roman"/>
          <w:lang w:val="en-US"/>
        </w:rPr>
        <w:t>.</w:t>
      </w:r>
    </w:p>
    <w:p w14:paraId="4C690FC8" w14:textId="336B08FB" w:rsidR="00791C71" w:rsidRPr="00A10E52" w:rsidRDefault="00791C71" w:rsidP="00CD4A7A">
      <w:pPr>
        <w:autoSpaceDE w:val="0"/>
        <w:autoSpaceDN w:val="0"/>
        <w:adjustRightInd w:val="0"/>
        <w:spacing w:after="100" w:line="240" w:lineRule="auto"/>
        <w:jc w:val="both"/>
        <w:rPr>
          <w:rFonts w:ascii="Times New Roman" w:hAnsi="Times New Roman" w:cs="Times New Roman"/>
          <w:lang w:val="en-US"/>
        </w:rPr>
      </w:pPr>
      <w:r w:rsidRPr="00A10E52">
        <w:rPr>
          <w:rFonts w:ascii="Times New Roman" w:hAnsi="Times New Roman" w:cs="Times New Roman"/>
          <w:lang w:val="en-US"/>
        </w:rPr>
        <w:t xml:space="preserve">Profile 1 is characterized by the highest total microflora in the surface layer compared to the other substrates. Microbial flora predominates non-spore forming bacteria, bacteria digesting nitrogen and </w:t>
      </w:r>
      <w:proofErr w:type="spellStart"/>
      <w:r w:rsidRPr="00A10E52">
        <w:rPr>
          <w:rFonts w:ascii="Times New Roman" w:hAnsi="Times New Roman" w:cs="Times New Roman"/>
          <w:lang w:val="en-US"/>
        </w:rPr>
        <w:t>actinomycetes</w:t>
      </w:r>
      <w:proofErr w:type="spellEnd"/>
      <w:r w:rsidRPr="00A10E52">
        <w:rPr>
          <w:rFonts w:ascii="Times New Roman" w:hAnsi="Times New Roman" w:cs="Times New Roman"/>
          <w:lang w:val="en-US"/>
        </w:rPr>
        <w:t xml:space="preserve">. The group of bacilli shows a significantly better development in this soil substrate than others. Their quantity is a </w:t>
      </w:r>
      <w:proofErr w:type="spellStart"/>
      <w:r w:rsidRPr="00A10E52">
        <w:rPr>
          <w:rFonts w:ascii="Times New Roman" w:hAnsi="Times New Roman" w:cs="Times New Roman"/>
          <w:lang w:val="en-US"/>
        </w:rPr>
        <w:t>bioindicator</w:t>
      </w:r>
      <w:proofErr w:type="spellEnd"/>
      <w:r w:rsidRPr="00A10E52">
        <w:rPr>
          <w:rFonts w:ascii="Times New Roman" w:hAnsi="Times New Roman" w:cs="Times New Roman"/>
          <w:lang w:val="en-US"/>
        </w:rPr>
        <w:t xml:space="preserve"> for assessing the degree of</w:t>
      </w:r>
      <w:r w:rsidR="001A04E9">
        <w:rPr>
          <w:rFonts w:ascii="Times New Roman" w:hAnsi="Times New Roman" w:cs="Times New Roman"/>
          <w:lang w:val="en-US"/>
        </w:rPr>
        <w:t xml:space="preserve"> the</w:t>
      </w:r>
      <w:r w:rsidRPr="00A10E52">
        <w:rPr>
          <w:rFonts w:ascii="Times New Roman" w:hAnsi="Times New Roman" w:cs="Times New Roman"/>
          <w:lang w:val="en-US"/>
        </w:rPr>
        <w:t xml:space="preserve"> soil- development process. The soil profile is also characterized by </w:t>
      </w:r>
      <w:r w:rsidR="001A04E9">
        <w:rPr>
          <w:rFonts w:ascii="Times New Roman" w:hAnsi="Times New Roman" w:cs="Times New Roman"/>
          <w:lang w:val="en-US"/>
        </w:rPr>
        <w:t>a</w:t>
      </w:r>
      <w:r w:rsidR="001A04E9" w:rsidRPr="00A10E52">
        <w:rPr>
          <w:rFonts w:ascii="Times New Roman" w:hAnsi="Times New Roman" w:cs="Times New Roman"/>
          <w:lang w:val="en-US"/>
        </w:rPr>
        <w:t xml:space="preserve"> </w:t>
      </w:r>
      <w:r w:rsidRPr="00A10E52">
        <w:rPr>
          <w:rFonts w:ascii="Times New Roman" w:hAnsi="Times New Roman" w:cs="Times New Roman"/>
          <w:lang w:val="en-US"/>
        </w:rPr>
        <w:t xml:space="preserve">high amount of </w:t>
      </w:r>
      <w:proofErr w:type="spellStart"/>
      <w:r w:rsidRPr="00A10E52">
        <w:rPr>
          <w:rFonts w:ascii="Times New Roman" w:hAnsi="Times New Roman" w:cs="Times New Roman"/>
          <w:lang w:val="en-US"/>
        </w:rPr>
        <w:t>actinomycetes</w:t>
      </w:r>
      <w:proofErr w:type="spellEnd"/>
      <w:r w:rsidRPr="00A10E52">
        <w:rPr>
          <w:rFonts w:ascii="Times New Roman" w:hAnsi="Times New Roman" w:cs="Times New Roman"/>
          <w:lang w:val="en-US"/>
        </w:rPr>
        <w:t xml:space="preserve"> and this is a sign of a more advanced albeit less active, mineralization. This profile has the largest amount of fungi because of the acidic reaction of the soil substrate.</w:t>
      </w:r>
      <w:r w:rsidR="002F05C0" w:rsidRPr="00A10E52">
        <w:rPr>
          <w:rFonts w:ascii="Times New Roman" w:hAnsi="Times New Roman" w:cs="Times New Roman"/>
          <w:lang w:val="en-US"/>
        </w:rPr>
        <w:t xml:space="preserve">  </w:t>
      </w:r>
    </w:p>
    <w:tbl>
      <w:tblPr>
        <w:tblStyle w:val="Mkatabulky"/>
        <w:tblW w:w="9067" w:type="dxa"/>
        <w:jc w:val="center"/>
        <w:tblLook w:val="04A0" w:firstRow="1" w:lastRow="0" w:firstColumn="1" w:lastColumn="0" w:noHBand="0" w:noVBand="1"/>
      </w:tblPr>
      <w:tblGrid>
        <w:gridCol w:w="9067"/>
      </w:tblGrid>
      <w:tr w:rsidR="00343546" w:rsidRPr="00A10E52" w14:paraId="06AC0D94" w14:textId="77777777" w:rsidTr="00266D91">
        <w:trPr>
          <w:jc w:val="center"/>
        </w:trPr>
        <w:tc>
          <w:tcPr>
            <w:tcW w:w="0" w:type="auto"/>
          </w:tcPr>
          <w:p w14:paraId="6D9BA23E" w14:textId="4A9B60C7" w:rsidR="00343546" w:rsidRPr="00A10E52" w:rsidRDefault="00343546" w:rsidP="00266D91">
            <w:pPr>
              <w:jc w:val="both"/>
              <w:rPr>
                <w:rFonts w:ascii="Times New Roman" w:eastAsia="Times New Roman" w:cs="Times New Roman"/>
                <w:bCs/>
                <w:sz w:val="22"/>
                <w:szCs w:val="22"/>
                <w:lang w:val="en-US"/>
              </w:rPr>
            </w:pPr>
            <w:r w:rsidRPr="00A10E52">
              <w:rPr>
                <w:rFonts w:ascii="Times New Roman" w:eastAsia="Times New Roman" w:cs="Times New Roman"/>
                <w:bCs/>
                <w:sz w:val="22"/>
                <w:szCs w:val="22"/>
                <w:lang w:val="en-US"/>
              </w:rPr>
              <w:t>Table 3: Bacterial microflora composition (10</w:t>
            </w:r>
            <w:r w:rsidRPr="00A10E52">
              <w:rPr>
                <w:rFonts w:ascii="Times New Roman" w:eastAsia="Times New Roman" w:cs="Times New Roman"/>
                <w:bCs/>
                <w:sz w:val="22"/>
                <w:szCs w:val="22"/>
                <w:vertAlign w:val="superscript"/>
                <w:lang w:val="en-US"/>
              </w:rPr>
              <w:t>3</w:t>
            </w:r>
            <w:r w:rsidRPr="00A10E52">
              <w:rPr>
                <w:rFonts w:ascii="Times New Roman" w:eastAsia="Times New Roman" w:cs="Times New Roman"/>
                <w:bCs/>
                <w:sz w:val="22"/>
                <w:szCs w:val="22"/>
                <w:lang w:val="en-US"/>
              </w:rPr>
              <w:t>/g substrate)</w:t>
            </w:r>
          </w:p>
        </w:tc>
      </w:tr>
      <w:tr w:rsidR="00343546" w:rsidRPr="00CD4A7A" w14:paraId="3DB3FBB9" w14:textId="77777777" w:rsidTr="00266D91">
        <w:trPr>
          <w:jc w:val="center"/>
        </w:trPr>
        <w:tc>
          <w:tcPr>
            <w:tcW w:w="0" w:type="auto"/>
          </w:tcPr>
          <w:tbl>
            <w:tblPr>
              <w:tblStyle w:val="Mkatabulky"/>
              <w:tblW w:w="8024" w:type="dxa"/>
              <w:jc w:val="center"/>
              <w:tblLook w:val="04A0" w:firstRow="1" w:lastRow="0" w:firstColumn="1" w:lastColumn="0" w:noHBand="0" w:noVBand="1"/>
            </w:tblPr>
            <w:tblGrid>
              <w:gridCol w:w="1182"/>
              <w:gridCol w:w="856"/>
              <w:gridCol w:w="1942"/>
              <w:gridCol w:w="1510"/>
              <w:gridCol w:w="1302"/>
              <w:gridCol w:w="1232"/>
            </w:tblGrid>
            <w:tr w:rsidR="00343546" w:rsidRPr="00CD4A7A" w14:paraId="0354784D" w14:textId="77777777" w:rsidTr="00266D91">
              <w:trPr>
                <w:jc w:val="center"/>
              </w:trPr>
              <w:tc>
                <w:tcPr>
                  <w:tcW w:w="0" w:type="auto"/>
                </w:tcPr>
                <w:p w14:paraId="2BAF89DF" w14:textId="77777777" w:rsidR="00343546" w:rsidRPr="00CD4A7A" w:rsidRDefault="00343546" w:rsidP="00266D91">
                  <w:pPr>
                    <w:jc w:val="center"/>
                    <w:rPr>
                      <w:rFonts w:ascii="Times New Roman" w:cs="Times New Roman"/>
                      <w:b/>
                      <w:lang w:val="en-US"/>
                    </w:rPr>
                  </w:pPr>
                  <w:r w:rsidRPr="00CD4A7A">
                    <w:rPr>
                      <w:rFonts w:ascii="Times New Roman" w:cs="Times New Roman"/>
                      <w:b/>
                      <w:lang w:val="en-US"/>
                    </w:rPr>
                    <w:t>Profile</w:t>
                  </w:r>
                </w:p>
              </w:tc>
              <w:tc>
                <w:tcPr>
                  <w:tcW w:w="0" w:type="auto"/>
                </w:tcPr>
                <w:p w14:paraId="084906A2" w14:textId="77777777" w:rsidR="00343546" w:rsidRPr="00CD4A7A" w:rsidRDefault="00343546" w:rsidP="00266D91">
                  <w:pPr>
                    <w:jc w:val="center"/>
                    <w:rPr>
                      <w:rFonts w:ascii="Times New Roman" w:cs="Times New Roman"/>
                      <w:b/>
                      <w:lang w:val="en-US"/>
                    </w:rPr>
                  </w:pPr>
                  <w:proofErr w:type="spellStart"/>
                  <w:r w:rsidRPr="00CD4A7A">
                    <w:rPr>
                      <w:rFonts w:ascii="Times New Roman" w:cs="Times New Roman"/>
                      <w:b/>
                      <w:lang w:val="en-US"/>
                    </w:rPr>
                    <w:t>Dept</w:t>
                  </w:r>
                  <w:proofErr w:type="spellEnd"/>
                  <w:r w:rsidRPr="00CD4A7A">
                    <w:rPr>
                      <w:rFonts w:ascii="Times New Roman" w:cs="Times New Roman"/>
                      <w:b/>
                      <w:lang w:val="en-US"/>
                    </w:rPr>
                    <w:t>,</w:t>
                  </w:r>
                </w:p>
                <w:p w14:paraId="7490276D" w14:textId="77777777" w:rsidR="00343546" w:rsidRPr="00CD4A7A" w:rsidRDefault="00343546" w:rsidP="00266D91">
                  <w:pPr>
                    <w:jc w:val="center"/>
                    <w:rPr>
                      <w:rFonts w:ascii="Times New Roman" w:cs="Times New Roman"/>
                      <w:b/>
                      <w:lang w:val="en-US"/>
                    </w:rPr>
                  </w:pPr>
                  <w:r w:rsidRPr="00CD4A7A">
                    <w:rPr>
                      <w:rFonts w:ascii="Times New Roman" w:cs="Times New Roman"/>
                      <w:b/>
                      <w:lang w:val="en-US"/>
                    </w:rPr>
                    <w:t>cm</w:t>
                  </w:r>
                </w:p>
              </w:tc>
              <w:tc>
                <w:tcPr>
                  <w:tcW w:w="0" w:type="auto"/>
                </w:tcPr>
                <w:p w14:paraId="594571BD" w14:textId="77777777" w:rsidR="00343546" w:rsidRPr="00CD4A7A" w:rsidRDefault="00343546" w:rsidP="00266D91">
                  <w:pPr>
                    <w:jc w:val="center"/>
                    <w:rPr>
                      <w:rFonts w:ascii="Times New Roman" w:cs="Times New Roman"/>
                      <w:b/>
                      <w:lang w:val="en-US"/>
                    </w:rPr>
                  </w:pPr>
                  <w:r w:rsidRPr="00CD4A7A">
                    <w:rPr>
                      <w:rFonts w:ascii="Times New Roman" w:cs="Times New Roman"/>
                      <w:b/>
                      <w:i/>
                      <w:lang w:val="en-US"/>
                    </w:rPr>
                    <w:t xml:space="preserve">B. </w:t>
                  </w:r>
                  <w:proofErr w:type="spellStart"/>
                  <w:r w:rsidRPr="00CD4A7A">
                    <w:rPr>
                      <w:rFonts w:ascii="Times New Roman" w:cs="Times New Roman"/>
                      <w:b/>
                      <w:i/>
                      <w:lang w:val="en-US"/>
                    </w:rPr>
                    <w:t>megatherium</w:t>
                  </w:r>
                  <w:proofErr w:type="spellEnd"/>
                </w:p>
              </w:tc>
              <w:tc>
                <w:tcPr>
                  <w:tcW w:w="0" w:type="auto"/>
                </w:tcPr>
                <w:p w14:paraId="5829444A" w14:textId="77777777" w:rsidR="00343546" w:rsidRPr="00CD4A7A" w:rsidRDefault="00343546" w:rsidP="00266D91">
                  <w:pPr>
                    <w:jc w:val="center"/>
                    <w:rPr>
                      <w:rFonts w:ascii="Times New Roman" w:cs="Times New Roman"/>
                      <w:b/>
                      <w:lang w:val="en-US"/>
                    </w:rPr>
                  </w:pPr>
                  <w:r w:rsidRPr="00CD4A7A">
                    <w:rPr>
                      <w:rFonts w:ascii="Times New Roman" w:cs="Times New Roman"/>
                      <w:b/>
                      <w:i/>
                      <w:lang w:val="en-US"/>
                    </w:rPr>
                    <w:t xml:space="preserve">B. </w:t>
                  </w:r>
                  <w:proofErr w:type="spellStart"/>
                  <w:r w:rsidRPr="00CD4A7A">
                    <w:rPr>
                      <w:rFonts w:ascii="Times New Roman" w:cs="Times New Roman"/>
                      <w:b/>
                      <w:i/>
                      <w:lang w:val="en-US"/>
                    </w:rPr>
                    <w:t>mycoides</w:t>
                  </w:r>
                  <w:proofErr w:type="spellEnd"/>
                </w:p>
              </w:tc>
              <w:tc>
                <w:tcPr>
                  <w:tcW w:w="0" w:type="auto"/>
                </w:tcPr>
                <w:p w14:paraId="422DA28D" w14:textId="77777777" w:rsidR="00343546" w:rsidRPr="00CD4A7A" w:rsidRDefault="00343546" w:rsidP="00266D91">
                  <w:pPr>
                    <w:jc w:val="center"/>
                    <w:rPr>
                      <w:rFonts w:ascii="Times New Roman" w:cs="Times New Roman"/>
                      <w:b/>
                      <w:lang w:val="en-US"/>
                    </w:rPr>
                  </w:pPr>
                  <w:r w:rsidRPr="00CD4A7A">
                    <w:rPr>
                      <w:rFonts w:ascii="Times New Roman" w:cs="Times New Roman"/>
                      <w:b/>
                      <w:bCs/>
                      <w:i/>
                      <w:iCs/>
                      <w:lang w:val="en-US"/>
                    </w:rPr>
                    <w:t>B. subtilis</w:t>
                  </w:r>
                </w:p>
              </w:tc>
              <w:tc>
                <w:tcPr>
                  <w:tcW w:w="0" w:type="auto"/>
                </w:tcPr>
                <w:p w14:paraId="6BC1C2A1" w14:textId="77777777" w:rsidR="00343546" w:rsidRPr="00CD4A7A" w:rsidRDefault="00343546" w:rsidP="00266D91">
                  <w:pPr>
                    <w:jc w:val="center"/>
                    <w:rPr>
                      <w:rFonts w:ascii="Times New Roman" w:cs="Times New Roman"/>
                      <w:b/>
                      <w:lang w:val="en-US"/>
                    </w:rPr>
                  </w:pPr>
                  <w:r w:rsidRPr="00CD4A7A">
                    <w:rPr>
                      <w:rFonts w:ascii="Times New Roman" w:cs="Times New Roman"/>
                      <w:b/>
                      <w:i/>
                      <w:lang w:val="en-US"/>
                    </w:rPr>
                    <w:t>B. cereus</w:t>
                  </w:r>
                </w:p>
              </w:tc>
            </w:tr>
            <w:tr w:rsidR="001130B0" w:rsidRPr="00CD4A7A" w14:paraId="4AE4B781" w14:textId="77777777" w:rsidTr="00266D91">
              <w:trPr>
                <w:jc w:val="center"/>
              </w:trPr>
              <w:tc>
                <w:tcPr>
                  <w:tcW w:w="0" w:type="auto"/>
                  <w:vMerge w:val="restart"/>
                  <w:vAlign w:val="center"/>
                </w:tcPr>
                <w:p w14:paraId="5A97E555" w14:textId="77777777" w:rsidR="001130B0" w:rsidRPr="00CD4A7A" w:rsidRDefault="001130B0" w:rsidP="00266D91">
                  <w:pPr>
                    <w:jc w:val="center"/>
                    <w:rPr>
                      <w:rFonts w:ascii="Times New Roman" w:eastAsia="Times New Roman" w:cs="Times New Roman"/>
                      <w:b/>
                      <w:bCs/>
                      <w:color w:val="000000"/>
                      <w:lang w:val="en-US" w:eastAsia="en-GB"/>
                    </w:rPr>
                  </w:pPr>
                  <w:r w:rsidRPr="00CD4A7A">
                    <w:rPr>
                      <w:rFonts w:ascii="Times New Roman" w:cs="Times New Roman"/>
                      <w:b/>
                      <w:lang w:val="en-US"/>
                    </w:rPr>
                    <w:t>Profile</w:t>
                  </w:r>
                  <w:r w:rsidRPr="00CD4A7A">
                    <w:rPr>
                      <w:rFonts w:ascii="Times New Roman" w:eastAsia="Times New Roman" w:cs="Times New Roman"/>
                      <w:b/>
                      <w:bCs/>
                      <w:color w:val="000000"/>
                      <w:lang w:val="en-US" w:eastAsia="en-GB"/>
                    </w:rPr>
                    <w:t xml:space="preserve"> 1</w:t>
                  </w:r>
                </w:p>
              </w:tc>
              <w:tc>
                <w:tcPr>
                  <w:tcW w:w="0" w:type="auto"/>
                </w:tcPr>
                <w:p w14:paraId="1045D30A" w14:textId="4FB0CB8C" w:rsidR="001130B0" w:rsidRPr="00CD4A7A" w:rsidRDefault="001130B0" w:rsidP="00266D91">
                  <w:pPr>
                    <w:jc w:val="center"/>
                    <w:rPr>
                      <w:rFonts w:ascii="Times New Roman" w:cs="Times New Roman"/>
                      <w:lang w:val="en-US"/>
                    </w:rPr>
                  </w:pPr>
                  <w:r w:rsidRPr="00CD4A7A">
                    <w:rPr>
                      <w:rFonts w:ascii="Times New Roman" w:cs="Times New Roman"/>
                      <w:lang w:val="en-US"/>
                    </w:rPr>
                    <w:t>5-0</w:t>
                  </w:r>
                </w:p>
              </w:tc>
              <w:tc>
                <w:tcPr>
                  <w:tcW w:w="0" w:type="auto"/>
                </w:tcPr>
                <w:p w14:paraId="61BDD2FD" w14:textId="4DAAF72F" w:rsidR="001130B0" w:rsidRPr="00CD4A7A" w:rsidRDefault="001130B0" w:rsidP="00266D91">
                  <w:pPr>
                    <w:jc w:val="center"/>
                    <w:rPr>
                      <w:rFonts w:ascii="Times New Roman" w:cs="Times New Roman"/>
                      <w:lang w:val="en-US"/>
                    </w:rPr>
                  </w:pPr>
                  <w:r w:rsidRPr="00CD4A7A">
                    <w:rPr>
                      <w:rFonts w:ascii="Times New Roman" w:cs="Times New Roman"/>
                      <w:lang w:val="en-US"/>
                    </w:rPr>
                    <w:t xml:space="preserve">3 950 </w:t>
                  </w:r>
                </w:p>
              </w:tc>
              <w:tc>
                <w:tcPr>
                  <w:tcW w:w="0" w:type="auto"/>
                </w:tcPr>
                <w:p w14:paraId="4A542221" w14:textId="77777777" w:rsidR="001130B0" w:rsidRPr="00CD4A7A" w:rsidRDefault="001130B0" w:rsidP="00266D91">
                  <w:pPr>
                    <w:jc w:val="center"/>
                    <w:rPr>
                      <w:rFonts w:ascii="Times New Roman" w:cs="Times New Roman"/>
                      <w:lang w:val="en-US"/>
                    </w:rPr>
                  </w:pPr>
                  <w:r w:rsidRPr="00CD4A7A">
                    <w:rPr>
                      <w:rFonts w:ascii="Times New Roman" w:cs="Times New Roman"/>
                      <w:lang w:val="en-US"/>
                    </w:rPr>
                    <w:t>0</w:t>
                  </w:r>
                </w:p>
              </w:tc>
              <w:tc>
                <w:tcPr>
                  <w:tcW w:w="0" w:type="auto"/>
                </w:tcPr>
                <w:p w14:paraId="18AE2D3F" w14:textId="0321EE7B" w:rsidR="001130B0" w:rsidRPr="00CD4A7A" w:rsidRDefault="001130B0" w:rsidP="00266D91">
                  <w:pPr>
                    <w:jc w:val="center"/>
                    <w:rPr>
                      <w:rFonts w:ascii="Times New Roman" w:cs="Times New Roman"/>
                      <w:lang w:val="en-US"/>
                    </w:rPr>
                  </w:pPr>
                  <w:r w:rsidRPr="00CD4A7A">
                    <w:rPr>
                      <w:rFonts w:ascii="Times New Roman" w:eastAsia="Times New Roman" w:cs="Times New Roman"/>
                      <w:color w:val="000000"/>
                      <w:lang w:val="en-US" w:eastAsia="en-GB"/>
                    </w:rPr>
                    <w:t>40</w:t>
                  </w:r>
                </w:p>
              </w:tc>
              <w:tc>
                <w:tcPr>
                  <w:tcW w:w="0" w:type="auto"/>
                </w:tcPr>
                <w:p w14:paraId="6D0A9AE2" w14:textId="77777777" w:rsidR="001130B0" w:rsidRPr="00CD4A7A" w:rsidRDefault="001130B0" w:rsidP="00266D91">
                  <w:pPr>
                    <w:jc w:val="center"/>
                    <w:rPr>
                      <w:rFonts w:ascii="Times New Roman" w:cs="Times New Roman"/>
                      <w:lang w:val="en-US"/>
                    </w:rPr>
                  </w:pPr>
                  <w:r w:rsidRPr="00CD4A7A">
                    <w:rPr>
                      <w:rFonts w:ascii="Times New Roman" w:cs="Times New Roman"/>
                      <w:lang w:val="en-US"/>
                    </w:rPr>
                    <w:t>0</w:t>
                  </w:r>
                </w:p>
              </w:tc>
            </w:tr>
            <w:tr w:rsidR="001130B0" w:rsidRPr="00CD4A7A" w14:paraId="36051077" w14:textId="77777777" w:rsidTr="00266D91">
              <w:trPr>
                <w:jc w:val="center"/>
              </w:trPr>
              <w:tc>
                <w:tcPr>
                  <w:tcW w:w="0" w:type="auto"/>
                  <w:vMerge/>
                  <w:vAlign w:val="center"/>
                </w:tcPr>
                <w:p w14:paraId="43609CD1" w14:textId="77777777" w:rsidR="001130B0" w:rsidRPr="00CD4A7A" w:rsidRDefault="001130B0" w:rsidP="00266D91">
                  <w:pPr>
                    <w:jc w:val="center"/>
                    <w:rPr>
                      <w:rFonts w:ascii="Times New Roman" w:eastAsia="Times New Roman" w:cs="Times New Roman"/>
                      <w:b/>
                      <w:bCs/>
                      <w:color w:val="000000"/>
                      <w:lang w:val="en-US" w:eastAsia="en-GB"/>
                    </w:rPr>
                  </w:pPr>
                </w:p>
              </w:tc>
              <w:tc>
                <w:tcPr>
                  <w:tcW w:w="0" w:type="auto"/>
                </w:tcPr>
                <w:p w14:paraId="6C6CC64E" w14:textId="0844AF74" w:rsidR="001130B0" w:rsidRPr="00CD4A7A" w:rsidRDefault="001130B0" w:rsidP="00266D91">
                  <w:pPr>
                    <w:jc w:val="center"/>
                    <w:rPr>
                      <w:rFonts w:ascii="Times New Roman" w:cs="Times New Roman"/>
                      <w:lang w:val="en-US"/>
                    </w:rPr>
                  </w:pPr>
                  <w:r w:rsidRPr="00CD4A7A">
                    <w:rPr>
                      <w:rFonts w:ascii="Times New Roman" w:cs="Times New Roman"/>
                      <w:lang w:val="en-US"/>
                    </w:rPr>
                    <w:t>0-18</w:t>
                  </w:r>
                </w:p>
              </w:tc>
              <w:tc>
                <w:tcPr>
                  <w:tcW w:w="0" w:type="auto"/>
                </w:tcPr>
                <w:p w14:paraId="24008A03" w14:textId="7A320E74" w:rsidR="001130B0" w:rsidRPr="00CD4A7A" w:rsidRDefault="001130B0" w:rsidP="00266D91">
                  <w:pPr>
                    <w:jc w:val="center"/>
                    <w:rPr>
                      <w:rFonts w:ascii="Times New Roman" w:cs="Times New Roman"/>
                      <w:color w:val="000000"/>
                      <w:lang w:val="en-US"/>
                    </w:rPr>
                  </w:pPr>
                  <w:r w:rsidRPr="00CD4A7A">
                    <w:rPr>
                      <w:rFonts w:ascii="Times New Roman" w:cs="Times New Roman"/>
                      <w:color w:val="000000"/>
                      <w:lang w:val="en-US"/>
                    </w:rPr>
                    <w:t>314</w:t>
                  </w:r>
                </w:p>
              </w:tc>
              <w:tc>
                <w:tcPr>
                  <w:tcW w:w="0" w:type="auto"/>
                </w:tcPr>
                <w:p w14:paraId="43BB4951" w14:textId="00ACB907" w:rsidR="001130B0" w:rsidRPr="00CD4A7A" w:rsidRDefault="001130B0" w:rsidP="00266D91">
                  <w:pPr>
                    <w:jc w:val="center"/>
                    <w:rPr>
                      <w:rFonts w:ascii="Times New Roman" w:cs="Times New Roman"/>
                      <w:lang w:val="en-US"/>
                    </w:rPr>
                  </w:pPr>
                  <w:r w:rsidRPr="00CD4A7A">
                    <w:rPr>
                      <w:rFonts w:ascii="Times New Roman" w:cs="Times New Roman"/>
                      <w:lang w:val="en-US"/>
                    </w:rPr>
                    <w:t xml:space="preserve">2 </w:t>
                  </w:r>
                </w:p>
              </w:tc>
              <w:tc>
                <w:tcPr>
                  <w:tcW w:w="0" w:type="auto"/>
                </w:tcPr>
                <w:p w14:paraId="02F8730F" w14:textId="0C533991" w:rsidR="001130B0" w:rsidRPr="00CD4A7A" w:rsidRDefault="001130B0" w:rsidP="00266D91">
                  <w:pPr>
                    <w:jc w:val="center"/>
                    <w:rPr>
                      <w:rFonts w:ascii="Times New Roman" w:cs="Times New Roman"/>
                      <w:color w:val="000000"/>
                      <w:lang w:val="en-US"/>
                    </w:rPr>
                  </w:pPr>
                  <w:r w:rsidRPr="00CD4A7A">
                    <w:rPr>
                      <w:rFonts w:ascii="Times New Roman" w:cs="Times New Roman"/>
                      <w:color w:val="000000"/>
                      <w:lang w:val="en-US"/>
                    </w:rPr>
                    <w:t xml:space="preserve">30 </w:t>
                  </w:r>
                </w:p>
              </w:tc>
              <w:tc>
                <w:tcPr>
                  <w:tcW w:w="0" w:type="auto"/>
                </w:tcPr>
                <w:p w14:paraId="1062B6A2" w14:textId="77777777" w:rsidR="001130B0" w:rsidRPr="00CD4A7A" w:rsidRDefault="001130B0" w:rsidP="00266D91">
                  <w:pPr>
                    <w:jc w:val="center"/>
                    <w:rPr>
                      <w:rFonts w:ascii="Times New Roman" w:cs="Times New Roman"/>
                      <w:lang w:val="en-US"/>
                    </w:rPr>
                  </w:pPr>
                  <w:r w:rsidRPr="00CD4A7A">
                    <w:rPr>
                      <w:rFonts w:ascii="Times New Roman" w:cs="Times New Roman"/>
                      <w:lang w:val="en-US"/>
                    </w:rPr>
                    <w:t>0</w:t>
                  </w:r>
                </w:p>
              </w:tc>
            </w:tr>
            <w:tr w:rsidR="001130B0" w:rsidRPr="00CD4A7A" w14:paraId="4FF27228" w14:textId="77777777" w:rsidTr="00266D91">
              <w:trPr>
                <w:jc w:val="center"/>
              </w:trPr>
              <w:tc>
                <w:tcPr>
                  <w:tcW w:w="0" w:type="auto"/>
                  <w:vMerge/>
                  <w:vAlign w:val="center"/>
                </w:tcPr>
                <w:p w14:paraId="7B5564C4" w14:textId="77777777" w:rsidR="001130B0" w:rsidRPr="00CD4A7A" w:rsidRDefault="001130B0" w:rsidP="00266D91">
                  <w:pPr>
                    <w:jc w:val="center"/>
                    <w:rPr>
                      <w:rFonts w:ascii="Times New Roman" w:eastAsia="Times New Roman" w:cs="Times New Roman"/>
                      <w:b/>
                      <w:bCs/>
                      <w:color w:val="000000"/>
                      <w:lang w:val="en-US" w:eastAsia="en-GB"/>
                    </w:rPr>
                  </w:pPr>
                </w:p>
              </w:tc>
              <w:tc>
                <w:tcPr>
                  <w:tcW w:w="0" w:type="auto"/>
                </w:tcPr>
                <w:p w14:paraId="1607B49B" w14:textId="30E8E038" w:rsidR="001130B0" w:rsidRPr="00CD4A7A" w:rsidRDefault="001130B0" w:rsidP="00266D91">
                  <w:pPr>
                    <w:jc w:val="center"/>
                    <w:rPr>
                      <w:rFonts w:ascii="Times New Roman" w:cs="Times New Roman"/>
                      <w:lang w:val="en-US"/>
                    </w:rPr>
                  </w:pPr>
                  <w:r w:rsidRPr="00CD4A7A">
                    <w:rPr>
                      <w:rFonts w:ascii="Times New Roman" w:cs="Times New Roman"/>
                      <w:lang w:val="en-US"/>
                    </w:rPr>
                    <w:t>18-35</w:t>
                  </w:r>
                </w:p>
              </w:tc>
              <w:tc>
                <w:tcPr>
                  <w:tcW w:w="0" w:type="auto"/>
                </w:tcPr>
                <w:p w14:paraId="40A86C76" w14:textId="4CC9791F" w:rsidR="001130B0" w:rsidRPr="00CD4A7A" w:rsidRDefault="001130B0" w:rsidP="00266D91">
                  <w:pPr>
                    <w:jc w:val="center"/>
                    <w:rPr>
                      <w:rFonts w:ascii="Times New Roman" w:cs="Times New Roman"/>
                      <w:lang w:val="en-US"/>
                    </w:rPr>
                  </w:pPr>
                  <w:r w:rsidRPr="00CD4A7A">
                    <w:rPr>
                      <w:rFonts w:ascii="Times New Roman" w:cs="Times New Roman"/>
                      <w:color w:val="000000"/>
                      <w:lang w:val="en-US"/>
                    </w:rPr>
                    <w:t>6</w:t>
                  </w:r>
                  <w:r w:rsidR="00591762" w:rsidRPr="00CD4A7A">
                    <w:rPr>
                      <w:rFonts w:ascii="Times New Roman" w:cs="Times New Roman"/>
                      <w:color w:val="000000"/>
                      <w:lang w:val="en-US"/>
                    </w:rPr>
                    <w:t>.</w:t>
                  </w:r>
                  <w:r w:rsidRPr="00CD4A7A">
                    <w:rPr>
                      <w:rFonts w:ascii="Times New Roman" w:cs="Times New Roman"/>
                      <w:color w:val="000000"/>
                      <w:lang w:val="en-US"/>
                    </w:rPr>
                    <w:t>2</w:t>
                  </w:r>
                </w:p>
              </w:tc>
              <w:tc>
                <w:tcPr>
                  <w:tcW w:w="0" w:type="auto"/>
                </w:tcPr>
                <w:p w14:paraId="1855AFA7" w14:textId="6838840F" w:rsidR="001130B0" w:rsidRPr="00CD4A7A" w:rsidRDefault="001130B0" w:rsidP="00266D91">
                  <w:pPr>
                    <w:jc w:val="center"/>
                    <w:rPr>
                      <w:rFonts w:ascii="Times New Roman" w:cs="Times New Roman"/>
                      <w:lang w:val="en-US"/>
                    </w:rPr>
                  </w:pPr>
                  <w:r w:rsidRPr="00CD4A7A">
                    <w:rPr>
                      <w:rFonts w:ascii="Times New Roman" w:cs="Times New Roman"/>
                      <w:color w:val="000000"/>
                      <w:lang w:val="en-US"/>
                    </w:rPr>
                    <w:t>0</w:t>
                  </w:r>
                  <w:r w:rsidR="001542D3" w:rsidRPr="00CD4A7A">
                    <w:rPr>
                      <w:rFonts w:ascii="Times New Roman" w:cs="Times New Roman"/>
                      <w:color w:val="000000"/>
                      <w:lang w:val="en-US"/>
                    </w:rPr>
                    <w:t>.</w:t>
                  </w:r>
                  <w:r w:rsidRPr="00CD4A7A">
                    <w:rPr>
                      <w:rFonts w:ascii="Times New Roman" w:cs="Times New Roman"/>
                      <w:color w:val="000000"/>
                      <w:lang w:val="en-US"/>
                    </w:rPr>
                    <w:t>6</w:t>
                  </w:r>
                </w:p>
              </w:tc>
              <w:tc>
                <w:tcPr>
                  <w:tcW w:w="0" w:type="auto"/>
                </w:tcPr>
                <w:p w14:paraId="2A4069C5" w14:textId="5B2F2D35" w:rsidR="001130B0" w:rsidRPr="00CD4A7A" w:rsidRDefault="001130B0" w:rsidP="00266D91">
                  <w:pPr>
                    <w:jc w:val="center"/>
                    <w:rPr>
                      <w:rFonts w:ascii="Times New Roman" w:cs="Times New Roman"/>
                      <w:lang w:val="en-US"/>
                    </w:rPr>
                  </w:pPr>
                  <w:r w:rsidRPr="00CD4A7A">
                    <w:rPr>
                      <w:rFonts w:ascii="Times New Roman" w:cs="Times New Roman"/>
                      <w:color w:val="000000"/>
                      <w:lang w:val="en-US"/>
                    </w:rPr>
                    <w:t>3</w:t>
                  </w:r>
                  <w:r w:rsidR="001542D3" w:rsidRPr="00CD4A7A">
                    <w:rPr>
                      <w:rFonts w:ascii="Times New Roman" w:cs="Times New Roman"/>
                      <w:color w:val="000000"/>
                      <w:lang w:val="en-US"/>
                    </w:rPr>
                    <w:t>.</w:t>
                  </w:r>
                  <w:r w:rsidRPr="00CD4A7A">
                    <w:rPr>
                      <w:rFonts w:ascii="Times New Roman" w:cs="Times New Roman"/>
                      <w:color w:val="000000"/>
                      <w:lang w:val="en-US"/>
                    </w:rPr>
                    <w:t xml:space="preserve">2 </w:t>
                  </w:r>
                </w:p>
              </w:tc>
              <w:tc>
                <w:tcPr>
                  <w:tcW w:w="0" w:type="auto"/>
                </w:tcPr>
                <w:p w14:paraId="042664B7" w14:textId="77777777" w:rsidR="001130B0" w:rsidRPr="00CD4A7A" w:rsidRDefault="001130B0" w:rsidP="00266D91">
                  <w:pPr>
                    <w:jc w:val="center"/>
                    <w:rPr>
                      <w:rFonts w:ascii="Times New Roman" w:cs="Times New Roman"/>
                      <w:lang w:val="en-US"/>
                    </w:rPr>
                  </w:pPr>
                  <w:r w:rsidRPr="00CD4A7A">
                    <w:rPr>
                      <w:rFonts w:ascii="Times New Roman" w:cs="Times New Roman"/>
                      <w:lang w:val="en-US"/>
                    </w:rPr>
                    <w:t>0</w:t>
                  </w:r>
                </w:p>
              </w:tc>
            </w:tr>
            <w:tr w:rsidR="001130B0" w:rsidRPr="00CD4A7A" w14:paraId="68A41559" w14:textId="77777777" w:rsidTr="00266D91">
              <w:trPr>
                <w:jc w:val="center"/>
              </w:trPr>
              <w:tc>
                <w:tcPr>
                  <w:tcW w:w="0" w:type="auto"/>
                  <w:vMerge w:val="restart"/>
                  <w:vAlign w:val="center"/>
                </w:tcPr>
                <w:p w14:paraId="231252C8" w14:textId="77777777" w:rsidR="001130B0" w:rsidRPr="00CD4A7A" w:rsidRDefault="001130B0" w:rsidP="00266D91">
                  <w:pPr>
                    <w:jc w:val="center"/>
                    <w:rPr>
                      <w:rFonts w:ascii="Times New Roman" w:eastAsia="Times New Roman" w:cs="Times New Roman"/>
                      <w:b/>
                      <w:bCs/>
                      <w:color w:val="000000"/>
                      <w:lang w:val="en-US" w:eastAsia="en-GB"/>
                    </w:rPr>
                  </w:pPr>
                  <w:r w:rsidRPr="00CD4A7A">
                    <w:rPr>
                      <w:rFonts w:ascii="Times New Roman" w:cs="Times New Roman"/>
                      <w:b/>
                      <w:lang w:val="en-US"/>
                    </w:rPr>
                    <w:t>Profile</w:t>
                  </w:r>
                  <w:r w:rsidRPr="00CD4A7A">
                    <w:rPr>
                      <w:rFonts w:ascii="Times New Roman" w:eastAsia="Times New Roman" w:cs="Times New Roman"/>
                      <w:b/>
                      <w:bCs/>
                      <w:color w:val="000000"/>
                      <w:lang w:val="en-US" w:eastAsia="en-GB"/>
                    </w:rPr>
                    <w:t xml:space="preserve"> 2</w:t>
                  </w:r>
                </w:p>
              </w:tc>
              <w:tc>
                <w:tcPr>
                  <w:tcW w:w="0" w:type="auto"/>
                </w:tcPr>
                <w:p w14:paraId="10FE8BDD" w14:textId="09299170" w:rsidR="001130B0" w:rsidRPr="00CD4A7A" w:rsidRDefault="001130B0" w:rsidP="00266D91">
                  <w:pPr>
                    <w:jc w:val="center"/>
                    <w:rPr>
                      <w:rFonts w:ascii="Times New Roman" w:cs="Times New Roman"/>
                      <w:lang w:val="en-US"/>
                    </w:rPr>
                  </w:pPr>
                  <w:r w:rsidRPr="00CD4A7A">
                    <w:rPr>
                      <w:rFonts w:ascii="Times New Roman" w:cs="Times New Roman"/>
                      <w:lang w:val="en-US"/>
                    </w:rPr>
                    <w:t>3-0</w:t>
                  </w:r>
                </w:p>
              </w:tc>
              <w:tc>
                <w:tcPr>
                  <w:tcW w:w="0" w:type="auto"/>
                </w:tcPr>
                <w:p w14:paraId="10486286" w14:textId="4539C651" w:rsidR="001130B0" w:rsidRPr="00CD4A7A" w:rsidRDefault="001130B0" w:rsidP="00266D91">
                  <w:pPr>
                    <w:jc w:val="center"/>
                    <w:rPr>
                      <w:rFonts w:ascii="Times New Roman" w:cs="Times New Roman"/>
                      <w:color w:val="000000"/>
                      <w:lang w:val="en-US"/>
                    </w:rPr>
                  </w:pPr>
                  <w:r w:rsidRPr="00CD4A7A">
                    <w:rPr>
                      <w:rFonts w:ascii="Times New Roman" w:cs="Times New Roman"/>
                      <w:color w:val="000000"/>
                      <w:lang w:val="en-US"/>
                    </w:rPr>
                    <w:t>280</w:t>
                  </w:r>
                </w:p>
              </w:tc>
              <w:tc>
                <w:tcPr>
                  <w:tcW w:w="0" w:type="auto"/>
                </w:tcPr>
                <w:p w14:paraId="43F85BDD" w14:textId="2B52A7D2" w:rsidR="001130B0" w:rsidRPr="00CD4A7A" w:rsidRDefault="001130B0" w:rsidP="00266D91">
                  <w:pPr>
                    <w:jc w:val="center"/>
                    <w:rPr>
                      <w:rFonts w:ascii="Times New Roman" w:cs="Times New Roman"/>
                      <w:lang w:val="en-US"/>
                    </w:rPr>
                  </w:pPr>
                  <w:r w:rsidRPr="00CD4A7A">
                    <w:rPr>
                      <w:rFonts w:ascii="Times New Roman" w:cs="Times New Roman"/>
                      <w:lang w:val="en-US"/>
                    </w:rPr>
                    <w:t>20</w:t>
                  </w:r>
                </w:p>
              </w:tc>
              <w:tc>
                <w:tcPr>
                  <w:tcW w:w="0" w:type="auto"/>
                </w:tcPr>
                <w:p w14:paraId="29E8F511" w14:textId="77777777" w:rsidR="001130B0" w:rsidRPr="00CD4A7A" w:rsidRDefault="001130B0" w:rsidP="00266D91">
                  <w:pPr>
                    <w:jc w:val="center"/>
                    <w:rPr>
                      <w:rFonts w:ascii="Times New Roman" w:cs="Times New Roman"/>
                      <w:lang w:val="en-US"/>
                    </w:rPr>
                  </w:pPr>
                  <w:r w:rsidRPr="00CD4A7A">
                    <w:rPr>
                      <w:rFonts w:ascii="Times New Roman" w:cs="Times New Roman"/>
                      <w:lang w:val="en-US"/>
                    </w:rPr>
                    <w:t>0</w:t>
                  </w:r>
                </w:p>
              </w:tc>
              <w:tc>
                <w:tcPr>
                  <w:tcW w:w="0" w:type="auto"/>
                </w:tcPr>
                <w:p w14:paraId="690E6776" w14:textId="44FBD489" w:rsidR="001130B0" w:rsidRPr="00CD4A7A" w:rsidRDefault="001130B0" w:rsidP="00266D91">
                  <w:pPr>
                    <w:jc w:val="center"/>
                    <w:rPr>
                      <w:rFonts w:ascii="Times New Roman" w:cs="Times New Roman"/>
                      <w:lang w:val="en-US"/>
                    </w:rPr>
                  </w:pPr>
                  <w:r w:rsidRPr="00CD4A7A">
                    <w:rPr>
                      <w:rFonts w:ascii="Times New Roman" w:eastAsia="Times New Roman" w:cs="Times New Roman"/>
                      <w:color w:val="000000"/>
                      <w:lang w:val="en-US" w:eastAsia="en-GB"/>
                    </w:rPr>
                    <w:t>20</w:t>
                  </w:r>
                </w:p>
              </w:tc>
            </w:tr>
            <w:tr w:rsidR="001130B0" w:rsidRPr="00CD4A7A" w14:paraId="12DADF57" w14:textId="77777777" w:rsidTr="00266D91">
              <w:trPr>
                <w:jc w:val="center"/>
              </w:trPr>
              <w:tc>
                <w:tcPr>
                  <w:tcW w:w="0" w:type="auto"/>
                  <w:vMerge/>
                  <w:vAlign w:val="center"/>
                </w:tcPr>
                <w:p w14:paraId="79D3DE5B" w14:textId="77777777" w:rsidR="001130B0" w:rsidRPr="00CD4A7A" w:rsidRDefault="001130B0" w:rsidP="00266D91">
                  <w:pPr>
                    <w:jc w:val="center"/>
                    <w:rPr>
                      <w:rFonts w:ascii="Times New Roman" w:eastAsia="Times New Roman" w:cs="Times New Roman"/>
                      <w:b/>
                      <w:bCs/>
                      <w:color w:val="000000"/>
                      <w:lang w:val="en-US" w:eastAsia="en-GB"/>
                    </w:rPr>
                  </w:pPr>
                </w:p>
              </w:tc>
              <w:tc>
                <w:tcPr>
                  <w:tcW w:w="0" w:type="auto"/>
                </w:tcPr>
                <w:p w14:paraId="50063FE5" w14:textId="648DD130" w:rsidR="001130B0" w:rsidRPr="00CD4A7A" w:rsidRDefault="001130B0" w:rsidP="00266D91">
                  <w:pPr>
                    <w:jc w:val="center"/>
                    <w:rPr>
                      <w:rFonts w:ascii="Times New Roman" w:cs="Times New Roman"/>
                      <w:lang w:val="en-US"/>
                    </w:rPr>
                  </w:pPr>
                  <w:r w:rsidRPr="00CD4A7A">
                    <w:rPr>
                      <w:rFonts w:ascii="Times New Roman" w:cs="Times New Roman"/>
                      <w:lang w:val="en-US"/>
                    </w:rPr>
                    <w:t>0-25</w:t>
                  </w:r>
                </w:p>
              </w:tc>
              <w:tc>
                <w:tcPr>
                  <w:tcW w:w="0" w:type="auto"/>
                </w:tcPr>
                <w:p w14:paraId="1ACE1154" w14:textId="7A8684EB" w:rsidR="001130B0" w:rsidRPr="00CD4A7A" w:rsidRDefault="001130B0" w:rsidP="00266D91">
                  <w:pPr>
                    <w:jc w:val="center"/>
                    <w:rPr>
                      <w:rFonts w:ascii="Times New Roman" w:cs="Times New Roman"/>
                      <w:lang w:val="en-US"/>
                    </w:rPr>
                  </w:pPr>
                  <w:r w:rsidRPr="00CD4A7A">
                    <w:rPr>
                      <w:rFonts w:ascii="Times New Roman" w:cs="Times New Roman"/>
                      <w:lang w:val="en-US"/>
                    </w:rPr>
                    <w:t>27</w:t>
                  </w:r>
                </w:p>
              </w:tc>
              <w:tc>
                <w:tcPr>
                  <w:tcW w:w="0" w:type="auto"/>
                </w:tcPr>
                <w:p w14:paraId="6E7B94E3" w14:textId="77777777" w:rsidR="001130B0" w:rsidRPr="00CD4A7A" w:rsidRDefault="001130B0" w:rsidP="00266D91">
                  <w:pPr>
                    <w:jc w:val="center"/>
                    <w:rPr>
                      <w:rFonts w:ascii="Times New Roman" w:cs="Times New Roman"/>
                      <w:lang w:val="en-US"/>
                    </w:rPr>
                  </w:pPr>
                  <w:r w:rsidRPr="00CD4A7A">
                    <w:rPr>
                      <w:rFonts w:ascii="Times New Roman" w:cs="Times New Roman"/>
                      <w:lang w:val="en-US"/>
                    </w:rPr>
                    <w:t>0</w:t>
                  </w:r>
                </w:p>
              </w:tc>
              <w:tc>
                <w:tcPr>
                  <w:tcW w:w="0" w:type="auto"/>
                </w:tcPr>
                <w:p w14:paraId="160BAC59" w14:textId="77777777" w:rsidR="001130B0" w:rsidRPr="00CD4A7A" w:rsidRDefault="001130B0" w:rsidP="00266D91">
                  <w:pPr>
                    <w:jc w:val="center"/>
                    <w:rPr>
                      <w:rFonts w:ascii="Times New Roman" w:cs="Times New Roman"/>
                      <w:lang w:val="en-US"/>
                    </w:rPr>
                  </w:pPr>
                  <w:r w:rsidRPr="00CD4A7A">
                    <w:rPr>
                      <w:rFonts w:ascii="Times New Roman" w:cs="Times New Roman"/>
                      <w:lang w:val="en-US"/>
                    </w:rPr>
                    <w:t>0</w:t>
                  </w:r>
                </w:p>
              </w:tc>
              <w:tc>
                <w:tcPr>
                  <w:tcW w:w="0" w:type="auto"/>
                </w:tcPr>
                <w:p w14:paraId="58DF8AC0" w14:textId="0584EF94" w:rsidR="001130B0" w:rsidRPr="00CD4A7A" w:rsidRDefault="001130B0" w:rsidP="00266D91">
                  <w:pPr>
                    <w:jc w:val="center"/>
                    <w:rPr>
                      <w:rFonts w:ascii="Times New Roman" w:cs="Times New Roman"/>
                      <w:lang w:val="en-US"/>
                    </w:rPr>
                  </w:pPr>
                  <w:r w:rsidRPr="00CD4A7A">
                    <w:rPr>
                      <w:rFonts w:ascii="Times New Roman" w:eastAsia="Times New Roman" w:cs="Times New Roman"/>
                      <w:color w:val="000000"/>
                      <w:lang w:val="en-US" w:eastAsia="en-GB"/>
                    </w:rPr>
                    <w:t>5</w:t>
                  </w:r>
                </w:p>
              </w:tc>
            </w:tr>
            <w:tr w:rsidR="001130B0" w:rsidRPr="00CD4A7A" w14:paraId="56B360DF" w14:textId="77777777" w:rsidTr="00266D91">
              <w:trPr>
                <w:jc w:val="center"/>
              </w:trPr>
              <w:tc>
                <w:tcPr>
                  <w:tcW w:w="0" w:type="auto"/>
                  <w:vMerge/>
                  <w:vAlign w:val="center"/>
                </w:tcPr>
                <w:p w14:paraId="71B6BC2F" w14:textId="77777777" w:rsidR="001130B0" w:rsidRPr="00CD4A7A" w:rsidRDefault="001130B0" w:rsidP="00266D91">
                  <w:pPr>
                    <w:jc w:val="center"/>
                    <w:rPr>
                      <w:rFonts w:ascii="Times New Roman" w:eastAsia="Times New Roman" w:cs="Times New Roman"/>
                      <w:b/>
                      <w:bCs/>
                      <w:color w:val="000000"/>
                      <w:lang w:val="en-US" w:eastAsia="en-GB"/>
                    </w:rPr>
                  </w:pPr>
                </w:p>
              </w:tc>
              <w:tc>
                <w:tcPr>
                  <w:tcW w:w="0" w:type="auto"/>
                </w:tcPr>
                <w:p w14:paraId="0A5E3E08" w14:textId="0478E17F" w:rsidR="001130B0" w:rsidRPr="00CD4A7A" w:rsidRDefault="001130B0" w:rsidP="00266D91">
                  <w:pPr>
                    <w:jc w:val="center"/>
                    <w:rPr>
                      <w:rFonts w:ascii="Times New Roman" w:cs="Times New Roman"/>
                      <w:lang w:val="en-US"/>
                    </w:rPr>
                  </w:pPr>
                  <w:r w:rsidRPr="00CD4A7A">
                    <w:rPr>
                      <w:rFonts w:ascii="Times New Roman" w:cs="Times New Roman"/>
                      <w:lang w:val="en-US"/>
                    </w:rPr>
                    <w:t>25↓</w:t>
                  </w:r>
                </w:p>
              </w:tc>
              <w:tc>
                <w:tcPr>
                  <w:tcW w:w="0" w:type="auto"/>
                </w:tcPr>
                <w:p w14:paraId="5C7E5C32" w14:textId="3BE62A76" w:rsidR="001130B0" w:rsidRPr="00CD4A7A" w:rsidRDefault="001130B0" w:rsidP="00266D91">
                  <w:pPr>
                    <w:jc w:val="center"/>
                    <w:rPr>
                      <w:rFonts w:ascii="Times New Roman" w:cs="Times New Roman"/>
                      <w:lang w:val="en-US"/>
                    </w:rPr>
                  </w:pPr>
                  <w:r w:rsidRPr="00CD4A7A">
                    <w:rPr>
                      <w:rFonts w:ascii="Times New Roman" w:cs="Times New Roman"/>
                      <w:lang w:val="en-US"/>
                    </w:rPr>
                    <w:t>0</w:t>
                  </w:r>
                  <w:r w:rsidR="00591762" w:rsidRPr="00CD4A7A">
                    <w:rPr>
                      <w:rFonts w:ascii="Times New Roman" w:cs="Times New Roman"/>
                      <w:lang w:val="en-US"/>
                    </w:rPr>
                    <w:t>.</w:t>
                  </w:r>
                  <w:r w:rsidRPr="00CD4A7A">
                    <w:rPr>
                      <w:rFonts w:ascii="Times New Roman" w:cs="Times New Roman"/>
                      <w:lang w:val="en-US"/>
                    </w:rPr>
                    <w:t>4</w:t>
                  </w:r>
                </w:p>
              </w:tc>
              <w:tc>
                <w:tcPr>
                  <w:tcW w:w="0" w:type="auto"/>
                </w:tcPr>
                <w:p w14:paraId="76A3D934" w14:textId="07F7D367" w:rsidR="001130B0" w:rsidRPr="00CD4A7A" w:rsidRDefault="001130B0" w:rsidP="00266D91">
                  <w:pPr>
                    <w:jc w:val="center"/>
                    <w:rPr>
                      <w:rFonts w:ascii="Times New Roman" w:cs="Times New Roman"/>
                      <w:lang w:val="en-US"/>
                    </w:rPr>
                  </w:pPr>
                  <w:r w:rsidRPr="00CD4A7A">
                    <w:rPr>
                      <w:rFonts w:ascii="Times New Roman" w:cs="Times New Roman"/>
                      <w:lang w:val="en-US"/>
                    </w:rPr>
                    <w:t>0</w:t>
                  </w:r>
                  <w:r w:rsidR="001542D3" w:rsidRPr="00CD4A7A">
                    <w:rPr>
                      <w:rFonts w:ascii="Times New Roman" w:cs="Times New Roman"/>
                      <w:lang w:val="en-US"/>
                    </w:rPr>
                    <w:t>.</w:t>
                  </w:r>
                  <w:r w:rsidRPr="00CD4A7A">
                    <w:rPr>
                      <w:rFonts w:ascii="Times New Roman" w:cs="Times New Roman"/>
                      <w:lang w:val="en-US"/>
                    </w:rPr>
                    <w:t xml:space="preserve">2 </w:t>
                  </w:r>
                </w:p>
              </w:tc>
              <w:tc>
                <w:tcPr>
                  <w:tcW w:w="0" w:type="auto"/>
                </w:tcPr>
                <w:p w14:paraId="06D0A771" w14:textId="61D04EDC" w:rsidR="001130B0" w:rsidRPr="00CD4A7A" w:rsidRDefault="001130B0" w:rsidP="00266D91">
                  <w:pPr>
                    <w:jc w:val="center"/>
                    <w:rPr>
                      <w:rFonts w:ascii="Times New Roman" w:cs="Times New Roman"/>
                      <w:lang w:val="en-US"/>
                    </w:rPr>
                  </w:pPr>
                  <w:r w:rsidRPr="00CD4A7A">
                    <w:rPr>
                      <w:rFonts w:ascii="Times New Roman" w:cs="Times New Roman"/>
                      <w:color w:val="000000"/>
                      <w:lang w:val="en-US"/>
                    </w:rPr>
                    <w:t xml:space="preserve">3 </w:t>
                  </w:r>
                </w:p>
              </w:tc>
              <w:tc>
                <w:tcPr>
                  <w:tcW w:w="0" w:type="auto"/>
                </w:tcPr>
                <w:p w14:paraId="0DB43DCC" w14:textId="4975C46C" w:rsidR="001130B0" w:rsidRPr="00CD4A7A" w:rsidRDefault="001130B0" w:rsidP="00266D91">
                  <w:pPr>
                    <w:jc w:val="center"/>
                    <w:rPr>
                      <w:rFonts w:ascii="Times New Roman" w:cs="Times New Roman"/>
                      <w:lang w:val="en-US"/>
                    </w:rPr>
                  </w:pPr>
                  <w:r w:rsidRPr="00CD4A7A">
                    <w:rPr>
                      <w:rFonts w:ascii="Times New Roman" w:cs="Times New Roman"/>
                      <w:color w:val="000000"/>
                      <w:lang w:val="en-US"/>
                    </w:rPr>
                    <w:t>4</w:t>
                  </w:r>
                  <w:r w:rsidR="001542D3" w:rsidRPr="00CD4A7A">
                    <w:rPr>
                      <w:rFonts w:ascii="Times New Roman" w:cs="Times New Roman"/>
                      <w:color w:val="000000"/>
                      <w:lang w:val="en-US"/>
                    </w:rPr>
                    <w:t>.</w:t>
                  </w:r>
                  <w:r w:rsidRPr="00CD4A7A">
                    <w:rPr>
                      <w:rFonts w:ascii="Times New Roman" w:cs="Times New Roman"/>
                      <w:color w:val="000000"/>
                      <w:lang w:val="en-US"/>
                    </w:rPr>
                    <w:t>2</w:t>
                  </w:r>
                </w:p>
              </w:tc>
            </w:tr>
            <w:tr w:rsidR="001130B0" w:rsidRPr="00CD4A7A" w14:paraId="01E03CFD" w14:textId="77777777" w:rsidTr="00266D91">
              <w:trPr>
                <w:jc w:val="center"/>
              </w:trPr>
              <w:tc>
                <w:tcPr>
                  <w:tcW w:w="0" w:type="auto"/>
                  <w:vMerge w:val="restart"/>
                  <w:vAlign w:val="center"/>
                </w:tcPr>
                <w:p w14:paraId="3A9839D5" w14:textId="77777777" w:rsidR="001130B0" w:rsidRPr="00CD4A7A" w:rsidRDefault="001130B0" w:rsidP="00266D91">
                  <w:pPr>
                    <w:jc w:val="center"/>
                    <w:rPr>
                      <w:rFonts w:ascii="Times New Roman" w:eastAsia="Times New Roman" w:cs="Times New Roman"/>
                      <w:b/>
                      <w:bCs/>
                      <w:color w:val="000000"/>
                      <w:lang w:val="en-US" w:eastAsia="en-GB"/>
                    </w:rPr>
                  </w:pPr>
                  <w:r w:rsidRPr="00CD4A7A">
                    <w:rPr>
                      <w:rFonts w:ascii="Times New Roman" w:cs="Times New Roman"/>
                      <w:b/>
                      <w:lang w:val="en-US"/>
                    </w:rPr>
                    <w:t>Profile</w:t>
                  </w:r>
                  <w:r w:rsidRPr="00CD4A7A">
                    <w:rPr>
                      <w:rFonts w:ascii="Times New Roman" w:eastAsia="Times New Roman" w:cs="Times New Roman"/>
                      <w:b/>
                      <w:bCs/>
                      <w:color w:val="000000"/>
                      <w:lang w:val="en-US" w:eastAsia="en-GB"/>
                    </w:rPr>
                    <w:t xml:space="preserve"> 3</w:t>
                  </w:r>
                </w:p>
              </w:tc>
              <w:tc>
                <w:tcPr>
                  <w:tcW w:w="0" w:type="auto"/>
                </w:tcPr>
                <w:p w14:paraId="7CEF6CA7" w14:textId="4E1F11ED" w:rsidR="001130B0" w:rsidRPr="00CD4A7A" w:rsidRDefault="001130B0" w:rsidP="00266D91">
                  <w:pPr>
                    <w:jc w:val="center"/>
                    <w:rPr>
                      <w:rFonts w:ascii="Times New Roman" w:cs="Times New Roman"/>
                      <w:lang w:val="en-US"/>
                    </w:rPr>
                  </w:pPr>
                  <w:r w:rsidRPr="00CD4A7A">
                    <w:rPr>
                      <w:rFonts w:ascii="Times New Roman" w:cs="Times New Roman"/>
                      <w:lang w:val="en-US"/>
                    </w:rPr>
                    <w:t>5-0</w:t>
                  </w:r>
                </w:p>
              </w:tc>
              <w:tc>
                <w:tcPr>
                  <w:tcW w:w="0" w:type="auto"/>
                </w:tcPr>
                <w:p w14:paraId="08283F6D" w14:textId="0FA92CBF" w:rsidR="001130B0" w:rsidRPr="00CD4A7A" w:rsidRDefault="001130B0" w:rsidP="00266D91">
                  <w:pPr>
                    <w:jc w:val="center"/>
                    <w:rPr>
                      <w:rFonts w:ascii="Times New Roman" w:cs="Times New Roman"/>
                      <w:lang w:val="en-US"/>
                    </w:rPr>
                  </w:pPr>
                  <w:r w:rsidRPr="00CD4A7A">
                    <w:rPr>
                      <w:rFonts w:ascii="Times New Roman" w:cs="Times New Roman"/>
                      <w:lang w:val="en-US"/>
                    </w:rPr>
                    <w:t>340</w:t>
                  </w:r>
                </w:p>
              </w:tc>
              <w:tc>
                <w:tcPr>
                  <w:tcW w:w="0" w:type="auto"/>
                </w:tcPr>
                <w:p w14:paraId="0B15FCB6" w14:textId="77777777" w:rsidR="001130B0" w:rsidRPr="00CD4A7A" w:rsidRDefault="001130B0" w:rsidP="00266D91">
                  <w:pPr>
                    <w:jc w:val="center"/>
                    <w:rPr>
                      <w:rFonts w:ascii="Times New Roman" w:cs="Times New Roman"/>
                      <w:lang w:val="en-US"/>
                    </w:rPr>
                  </w:pPr>
                  <w:r w:rsidRPr="00CD4A7A">
                    <w:rPr>
                      <w:rFonts w:ascii="Times New Roman" w:cs="Times New Roman"/>
                      <w:lang w:val="en-US"/>
                    </w:rPr>
                    <w:t>0</w:t>
                  </w:r>
                </w:p>
              </w:tc>
              <w:tc>
                <w:tcPr>
                  <w:tcW w:w="0" w:type="auto"/>
                </w:tcPr>
                <w:p w14:paraId="658C89DD" w14:textId="004F3050" w:rsidR="001130B0" w:rsidRPr="00CD4A7A" w:rsidRDefault="001130B0" w:rsidP="00266D91">
                  <w:pPr>
                    <w:jc w:val="center"/>
                    <w:rPr>
                      <w:rFonts w:ascii="Times New Roman" w:cs="Times New Roman"/>
                      <w:lang w:val="en-US"/>
                    </w:rPr>
                  </w:pPr>
                  <w:r w:rsidRPr="00CD4A7A">
                    <w:rPr>
                      <w:rFonts w:ascii="Times New Roman" w:eastAsia="Times New Roman" w:cs="Times New Roman"/>
                      <w:color w:val="000000"/>
                      <w:lang w:val="en-US" w:eastAsia="en-GB"/>
                    </w:rPr>
                    <w:t xml:space="preserve">60 </w:t>
                  </w:r>
                </w:p>
              </w:tc>
              <w:tc>
                <w:tcPr>
                  <w:tcW w:w="0" w:type="auto"/>
                </w:tcPr>
                <w:p w14:paraId="5B91C285" w14:textId="731F8767" w:rsidR="001130B0" w:rsidRPr="00CD4A7A" w:rsidRDefault="001130B0" w:rsidP="00266D91">
                  <w:pPr>
                    <w:jc w:val="center"/>
                    <w:rPr>
                      <w:rFonts w:ascii="Times New Roman" w:cs="Times New Roman"/>
                      <w:lang w:val="en-US"/>
                    </w:rPr>
                  </w:pPr>
                  <w:r w:rsidRPr="00CD4A7A">
                    <w:rPr>
                      <w:rFonts w:ascii="Times New Roman" w:eastAsia="Times New Roman" w:cs="Times New Roman"/>
                      <w:color w:val="000000"/>
                      <w:lang w:val="en-US" w:eastAsia="en-GB"/>
                    </w:rPr>
                    <w:t>20</w:t>
                  </w:r>
                </w:p>
              </w:tc>
            </w:tr>
            <w:tr w:rsidR="001130B0" w:rsidRPr="00CD4A7A" w14:paraId="69689D46" w14:textId="77777777" w:rsidTr="00266D91">
              <w:trPr>
                <w:jc w:val="center"/>
              </w:trPr>
              <w:tc>
                <w:tcPr>
                  <w:tcW w:w="0" w:type="auto"/>
                  <w:vMerge/>
                </w:tcPr>
                <w:p w14:paraId="12907321" w14:textId="77777777" w:rsidR="001130B0" w:rsidRPr="00CD4A7A" w:rsidRDefault="001130B0" w:rsidP="00266D91">
                  <w:pPr>
                    <w:jc w:val="both"/>
                    <w:rPr>
                      <w:rFonts w:ascii="Times New Roman" w:eastAsia="Times New Roman" w:cs="Times New Roman"/>
                      <w:b/>
                      <w:bCs/>
                      <w:color w:val="000000"/>
                      <w:lang w:val="en-US" w:eastAsia="en-GB"/>
                    </w:rPr>
                  </w:pPr>
                </w:p>
              </w:tc>
              <w:tc>
                <w:tcPr>
                  <w:tcW w:w="0" w:type="auto"/>
                </w:tcPr>
                <w:p w14:paraId="4A9D7BD4" w14:textId="20EECEED" w:rsidR="001130B0" w:rsidRPr="00CD4A7A" w:rsidRDefault="001130B0" w:rsidP="00266D91">
                  <w:pPr>
                    <w:jc w:val="center"/>
                    <w:rPr>
                      <w:rFonts w:ascii="Times New Roman" w:cs="Times New Roman"/>
                      <w:lang w:val="en-US"/>
                    </w:rPr>
                  </w:pPr>
                  <w:r w:rsidRPr="00CD4A7A">
                    <w:rPr>
                      <w:rFonts w:ascii="Times New Roman" w:cs="Times New Roman"/>
                      <w:lang w:val="en-US"/>
                    </w:rPr>
                    <w:t>0-25</w:t>
                  </w:r>
                </w:p>
              </w:tc>
              <w:tc>
                <w:tcPr>
                  <w:tcW w:w="0" w:type="auto"/>
                </w:tcPr>
                <w:p w14:paraId="16A43F65" w14:textId="57F207E8" w:rsidR="001130B0" w:rsidRPr="00CD4A7A" w:rsidRDefault="001130B0" w:rsidP="00266D91">
                  <w:pPr>
                    <w:jc w:val="center"/>
                    <w:rPr>
                      <w:rFonts w:ascii="Times New Roman" w:cs="Times New Roman"/>
                      <w:lang w:val="en-US"/>
                    </w:rPr>
                  </w:pPr>
                  <w:r w:rsidRPr="00CD4A7A">
                    <w:rPr>
                      <w:rFonts w:ascii="Times New Roman" w:cs="Times New Roman"/>
                      <w:color w:val="000000"/>
                      <w:lang w:val="en-US"/>
                    </w:rPr>
                    <w:t>42</w:t>
                  </w:r>
                </w:p>
              </w:tc>
              <w:tc>
                <w:tcPr>
                  <w:tcW w:w="0" w:type="auto"/>
                </w:tcPr>
                <w:p w14:paraId="3620D531" w14:textId="60A408BE" w:rsidR="001130B0" w:rsidRPr="00CD4A7A" w:rsidRDefault="001130B0" w:rsidP="00266D91">
                  <w:pPr>
                    <w:jc w:val="center"/>
                    <w:rPr>
                      <w:rFonts w:ascii="Times New Roman" w:cs="Times New Roman"/>
                      <w:lang w:val="en-US"/>
                    </w:rPr>
                  </w:pPr>
                  <w:r w:rsidRPr="00CD4A7A">
                    <w:rPr>
                      <w:rFonts w:ascii="Times New Roman" w:cs="Times New Roman"/>
                      <w:color w:val="000000"/>
                      <w:lang w:val="en-US"/>
                    </w:rPr>
                    <w:t xml:space="preserve">6 </w:t>
                  </w:r>
                </w:p>
              </w:tc>
              <w:tc>
                <w:tcPr>
                  <w:tcW w:w="0" w:type="auto"/>
                </w:tcPr>
                <w:p w14:paraId="249F87ED" w14:textId="65837844" w:rsidR="001130B0" w:rsidRPr="00CD4A7A" w:rsidRDefault="001130B0" w:rsidP="00266D91">
                  <w:pPr>
                    <w:jc w:val="center"/>
                    <w:rPr>
                      <w:rFonts w:ascii="Times New Roman" w:cs="Times New Roman"/>
                      <w:lang w:val="en-US"/>
                    </w:rPr>
                  </w:pPr>
                  <w:r w:rsidRPr="00CD4A7A">
                    <w:rPr>
                      <w:rFonts w:ascii="Times New Roman" w:cs="Times New Roman"/>
                      <w:color w:val="000000"/>
                      <w:lang w:val="en-US"/>
                    </w:rPr>
                    <w:t>14</w:t>
                  </w:r>
                </w:p>
              </w:tc>
              <w:tc>
                <w:tcPr>
                  <w:tcW w:w="0" w:type="auto"/>
                </w:tcPr>
                <w:p w14:paraId="172E61BF" w14:textId="77777777" w:rsidR="001130B0" w:rsidRPr="00CD4A7A" w:rsidRDefault="001130B0" w:rsidP="00266D91">
                  <w:pPr>
                    <w:jc w:val="center"/>
                    <w:rPr>
                      <w:rFonts w:ascii="Times New Roman" w:cs="Times New Roman"/>
                      <w:lang w:val="en-US"/>
                    </w:rPr>
                  </w:pPr>
                  <w:r w:rsidRPr="00CD4A7A">
                    <w:rPr>
                      <w:rFonts w:ascii="Times New Roman" w:cs="Times New Roman"/>
                      <w:lang w:val="en-US"/>
                    </w:rPr>
                    <w:t>0</w:t>
                  </w:r>
                </w:p>
              </w:tc>
            </w:tr>
            <w:tr w:rsidR="001130B0" w:rsidRPr="00CD4A7A" w14:paraId="135F16C6" w14:textId="77777777" w:rsidTr="00266D91">
              <w:trPr>
                <w:jc w:val="center"/>
              </w:trPr>
              <w:tc>
                <w:tcPr>
                  <w:tcW w:w="0" w:type="auto"/>
                  <w:vMerge/>
                </w:tcPr>
                <w:p w14:paraId="6D666BCE" w14:textId="77777777" w:rsidR="001130B0" w:rsidRPr="00CD4A7A" w:rsidRDefault="001130B0" w:rsidP="00266D91">
                  <w:pPr>
                    <w:jc w:val="both"/>
                    <w:rPr>
                      <w:rFonts w:ascii="Times New Roman" w:eastAsia="Times New Roman" w:cs="Times New Roman"/>
                      <w:b/>
                      <w:bCs/>
                      <w:color w:val="000000"/>
                      <w:lang w:val="en-US" w:eastAsia="en-GB"/>
                    </w:rPr>
                  </w:pPr>
                </w:p>
              </w:tc>
              <w:tc>
                <w:tcPr>
                  <w:tcW w:w="0" w:type="auto"/>
                </w:tcPr>
                <w:p w14:paraId="0D42B4D3" w14:textId="03EA1E17" w:rsidR="001130B0" w:rsidRPr="00CD4A7A" w:rsidRDefault="001130B0" w:rsidP="00266D91">
                  <w:pPr>
                    <w:jc w:val="center"/>
                    <w:rPr>
                      <w:rFonts w:ascii="Times New Roman" w:cs="Times New Roman"/>
                      <w:lang w:val="en-US"/>
                    </w:rPr>
                  </w:pPr>
                  <w:r w:rsidRPr="00CD4A7A">
                    <w:rPr>
                      <w:rFonts w:ascii="Times New Roman" w:cs="Times New Roman"/>
                      <w:lang w:val="en-US"/>
                    </w:rPr>
                    <w:t>25↓</w:t>
                  </w:r>
                </w:p>
              </w:tc>
              <w:tc>
                <w:tcPr>
                  <w:tcW w:w="0" w:type="auto"/>
                </w:tcPr>
                <w:p w14:paraId="531FC736" w14:textId="45FD514E" w:rsidR="001130B0" w:rsidRPr="00CD4A7A" w:rsidRDefault="001130B0" w:rsidP="00266D91">
                  <w:pPr>
                    <w:jc w:val="center"/>
                    <w:rPr>
                      <w:rFonts w:ascii="Times New Roman" w:cs="Times New Roman"/>
                      <w:lang w:val="en-US"/>
                    </w:rPr>
                  </w:pPr>
                  <w:r w:rsidRPr="00CD4A7A">
                    <w:rPr>
                      <w:rFonts w:ascii="Times New Roman" w:cs="Times New Roman"/>
                      <w:lang w:val="en-US"/>
                    </w:rPr>
                    <w:t>0</w:t>
                  </w:r>
                  <w:r w:rsidR="00591762" w:rsidRPr="00CD4A7A">
                    <w:rPr>
                      <w:rFonts w:ascii="Times New Roman" w:cs="Times New Roman"/>
                      <w:lang w:val="en-US"/>
                    </w:rPr>
                    <w:t>.</w:t>
                  </w:r>
                  <w:r w:rsidRPr="00CD4A7A">
                    <w:rPr>
                      <w:rFonts w:ascii="Times New Roman" w:cs="Times New Roman"/>
                      <w:lang w:val="en-US"/>
                    </w:rPr>
                    <w:t>6</w:t>
                  </w:r>
                </w:p>
              </w:tc>
              <w:tc>
                <w:tcPr>
                  <w:tcW w:w="0" w:type="auto"/>
                </w:tcPr>
                <w:p w14:paraId="052A442E" w14:textId="77777777" w:rsidR="001130B0" w:rsidRPr="00CD4A7A" w:rsidRDefault="001130B0" w:rsidP="00266D91">
                  <w:pPr>
                    <w:jc w:val="center"/>
                    <w:rPr>
                      <w:rFonts w:ascii="Times New Roman" w:cs="Times New Roman"/>
                      <w:lang w:val="en-US"/>
                    </w:rPr>
                  </w:pPr>
                  <w:r w:rsidRPr="00CD4A7A">
                    <w:rPr>
                      <w:rFonts w:ascii="Times New Roman" w:cs="Times New Roman"/>
                      <w:lang w:val="en-US"/>
                    </w:rPr>
                    <w:t>0</w:t>
                  </w:r>
                </w:p>
              </w:tc>
              <w:tc>
                <w:tcPr>
                  <w:tcW w:w="0" w:type="auto"/>
                </w:tcPr>
                <w:p w14:paraId="418638DB" w14:textId="2224F0A9" w:rsidR="001130B0" w:rsidRPr="00CD4A7A" w:rsidRDefault="001130B0" w:rsidP="00266D91">
                  <w:pPr>
                    <w:jc w:val="center"/>
                    <w:rPr>
                      <w:rFonts w:ascii="Times New Roman" w:cs="Times New Roman"/>
                      <w:lang w:val="en-US"/>
                    </w:rPr>
                  </w:pPr>
                  <w:r w:rsidRPr="00CD4A7A">
                    <w:rPr>
                      <w:rFonts w:ascii="Times New Roman" w:eastAsia="Times New Roman" w:cs="Times New Roman"/>
                      <w:color w:val="000000"/>
                      <w:lang w:val="en-US" w:eastAsia="en-GB"/>
                    </w:rPr>
                    <w:t>0</w:t>
                  </w:r>
                  <w:r w:rsidR="001542D3" w:rsidRPr="00CD4A7A">
                    <w:rPr>
                      <w:rFonts w:ascii="Times New Roman" w:eastAsia="Times New Roman" w:cs="Times New Roman"/>
                      <w:color w:val="000000"/>
                      <w:lang w:val="en-US" w:eastAsia="en-GB"/>
                    </w:rPr>
                    <w:t>.</w:t>
                  </w:r>
                  <w:r w:rsidRPr="00CD4A7A">
                    <w:rPr>
                      <w:rFonts w:ascii="Times New Roman" w:eastAsia="Times New Roman" w:cs="Times New Roman"/>
                      <w:color w:val="000000"/>
                      <w:lang w:val="en-US" w:eastAsia="en-GB"/>
                    </w:rPr>
                    <w:t>4</w:t>
                  </w:r>
                </w:p>
              </w:tc>
              <w:tc>
                <w:tcPr>
                  <w:tcW w:w="0" w:type="auto"/>
                </w:tcPr>
                <w:p w14:paraId="55400079" w14:textId="7E313644" w:rsidR="001130B0" w:rsidRPr="00CD4A7A" w:rsidRDefault="001130B0" w:rsidP="00266D91">
                  <w:pPr>
                    <w:jc w:val="center"/>
                    <w:rPr>
                      <w:rFonts w:ascii="Times New Roman" w:cs="Times New Roman"/>
                      <w:color w:val="000000"/>
                      <w:lang w:val="en-US"/>
                    </w:rPr>
                  </w:pPr>
                  <w:r w:rsidRPr="00CD4A7A">
                    <w:rPr>
                      <w:rFonts w:ascii="Times New Roman" w:cs="Times New Roman"/>
                      <w:color w:val="000000"/>
                      <w:lang w:val="en-US"/>
                    </w:rPr>
                    <w:t>0</w:t>
                  </w:r>
                  <w:r w:rsidR="001542D3" w:rsidRPr="00CD4A7A">
                    <w:rPr>
                      <w:rFonts w:ascii="Times New Roman" w:cs="Times New Roman"/>
                      <w:color w:val="000000"/>
                      <w:lang w:val="en-US"/>
                    </w:rPr>
                    <w:t>.</w:t>
                  </w:r>
                  <w:r w:rsidRPr="00CD4A7A">
                    <w:rPr>
                      <w:rFonts w:ascii="Times New Roman" w:cs="Times New Roman"/>
                      <w:color w:val="000000"/>
                      <w:lang w:val="en-US"/>
                    </w:rPr>
                    <w:t>2</w:t>
                  </w:r>
                </w:p>
              </w:tc>
            </w:tr>
          </w:tbl>
          <w:p w14:paraId="7373D4B4" w14:textId="77777777" w:rsidR="00343546" w:rsidRPr="00CD4A7A" w:rsidRDefault="00343546" w:rsidP="00266D91">
            <w:pPr>
              <w:jc w:val="both"/>
              <w:rPr>
                <w:rFonts w:ascii="Times New Roman" w:eastAsia="Times New Roman" w:cs="Times New Roman"/>
                <w:iCs/>
                <w:lang w:val="en-US"/>
              </w:rPr>
            </w:pPr>
          </w:p>
        </w:tc>
      </w:tr>
      <w:tr w:rsidR="00343546" w:rsidRPr="00A10E52" w14:paraId="155CE21F" w14:textId="77777777" w:rsidTr="00266D91">
        <w:trPr>
          <w:jc w:val="center"/>
        </w:trPr>
        <w:tc>
          <w:tcPr>
            <w:tcW w:w="0" w:type="auto"/>
          </w:tcPr>
          <w:p w14:paraId="3CCCBC34" w14:textId="77777777" w:rsidR="00343546" w:rsidRPr="00A10E52" w:rsidRDefault="00343546" w:rsidP="00266D91">
            <w:pPr>
              <w:jc w:val="both"/>
              <w:rPr>
                <w:rFonts w:ascii="Times New Roman" w:eastAsia="Times New Roman" w:cs="Times New Roman"/>
                <w:iCs/>
                <w:sz w:val="22"/>
                <w:szCs w:val="22"/>
                <w:lang w:val="en-US"/>
              </w:rPr>
            </w:pPr>
            <w:r w:rsidRPr="00A10E52">
              <w:rPr>
                <w:rFonts w:ascii="Times New Roman" w:cs="Times New Roman"/>
                <w:sz w:val="22"/>
                <w:szCs w:val="22"/>
                <w:lang w:val="en-US"/>
              </w:rPr>
              <w:t>Source: Author</w:t>
            </w:r>
          </w:p>
        </w:tc>
      </w:tr>
    </w:tbl>
    <w:p w14:paraId="39666FDF" w14:textId="77777777" w:rsidR="00955E26" w:rsidRPr="00955E26" w:rsidRDefault="00955E26" w:rsidP="00CD4A7A">
      <w:pPr>
        <w:autoSpaceDE w:val="0"/>
        <w:autoSpaceDN w:val="0"/>
        <w:adjustRightInd w:val="0"/>
        <w:spacing w:before="100" w:after="40" w:line="240" w:lineRule="auto"/>
        <w:jc w:val="both"/>
        <w:rPr>
          <w:rFonts w:ascii="Times New Roman" w:hAnsi="Times New Roman" w:cs="Times New Roman"/>
          <w:lang w:val="en-US"/>
        </w:rPr>
      </w:pPr>
      <w:r w:rsidRPr="00955E26">
        <w:rPr>
          <w:rFonts w:ascii="Times New Roman" w:hAnsi="Times New Roman" w:cs="Times New Roman"/>
          <w:lang w:val="en-US"/>
        </w:rPr>
        <w:t xml:space="preserve">Profile 2 is characterized by a microbial number 2.7 times less than in Profile 1. It is characterized by a high content of bacilli and non-spore forming bacteria in the deepest horizon. The amount of microflora in depth in this profile being the highest in comparison with the rest, probably due to the </w:t>
      </w:r>
      <w:proofErr w:type="spellStart"/>
      <w:r w:rsidRPr="00955E26">
        <w:rPr>
          <w:rFonts w:ascii="Times New Roman" w:eastAsiaTheme="minorEastAsia" w:hAnsi="Times New Roman" w:cs="Times New Roman"/>
          <w:i/>
          <w:lang w:val="en-US"/>
        </w:rPr>
        <w:t>Betula</w:t>
      </w:r>
      <w:proofErr w:type="spellEnd"/>
      <w:r w:rsidRPr="00955E26">
        <w:rPr>
          <w:rFonts w:ascii="Times New Roman" w:eastAsiaTheme="minorEastAsia" w:hAnsi="Times New Roman" w:cs="Times New Roman"/>
          <w:i/>
          <w:lang w:val="en-US"/>
        </w:rPr>
        <w:t xml:space="preserve"> pendula</w:t>
      </w:r>
      <w:r w:rsidRPr="00955E26">
        <w:rPr>
          <w:rFonts w:ascii="Times New Roman" w:hAnsi="Times New Roman" w:cs="Times New Roman"/>
          <w:lang w:val="en-US"/>
        </w:rPr>
        <w:t xml:space="preserve"> root system and the active segregation from it (</w:t>
      </w:r>
      <w:proofErr w:type="spellStart"/>
      <w:r w:rsidRPr="00955E26">
        <w:rPr>
          <w:rFonts w:ascii="Times New Roman" w:hAnsi="Times New Roman" w:cs="Times New Roman"/>
          <w:lang w:val="en-US"/>
        </w:rPr>
        <w:t>Gentcheva</w:t>
      </w:r>
      <w:proofErr w:type="spellEnd"/>
      <w:r w:rsidRPr="00955E26">
        <w:rPr>
          <w:rFonts w:ascii="Times New Roman" w:hAnsi="Times New Roman" w:cs="Times New Roman"/>
          <w:lang w:val="en-US"/>
        </w:rPr>
        <w:t xml:space="preserve">, 1991).  </w:t>
      </w:r>
    </w:p>
    <w:p w14:paraId="29DE9CB9" w14:textId="77777777" w:rsidR="00955E26" w:rsidRPr="00955E26" w:rsidRDefault="00955E26" w:rsidP="00CD4A7A">
      <w:pPr>
        <w:autoSpaceDE w:val="0"/>
        <w:autoSpaceDN w:val="0"/>
        <w:adjustRightInd w:val="0"/>
        <w:spacing w:after="40" w:line="240" w:lineRule="auto"/>
        <w:jc w:val="both"/>
        <w:rPr>
          <w:rFonts w:ascii="Times New Roman" w:hAnsi="Times New Roman" w:cs="Times New Roman"/>
          <w:lang w:val="en-US"/>
        </w:rPr>
      </w:pPr>
      <w:r w:rsidRPr="00955E26">
        <w:rPr>
          <w:rFonts w:ascii="Times New Roman" w:hAnsi="Times New Roman" w:cs="Times New Roman"/>
          <w:lang w:val="en-US"/>
        </w:rPr>
        <w:t>Profile 3 is characterized by the highest mineralization coefficient. The probable cause of it is the high amount of tree litter (the main prerequisite for active mineralization activity (</w:t>
      </w:r>
      <w:proofErr w:type="spellStart"/>
      <w:r w:rsidRPr="00955E26">
        <w:rPr>
          <w:rFonts w:ascii="Times New Roman" w:hAnsi="Times New Roman" w:cs="Times New Roman"/>
          <w:lang w:val="en-US"/>
        </w:rPr>
        <w:t>Junjian</w:t>
      </w:r>
      <w:proofErr w:type="spellEnd"/>
      <w:r w:rsidRPr="00955E26">
        <w:rPr>
          <w:rFonts w:ascii="Times New Roman" w:hAnsi="Times New Roman" w:cs="Times New Roman"/>
          <w:lang w:val="en-US"/>
        </w:rPr>
        <w:t xml:space="preserve">, 2016)), due to the </w:t>
      </w:r>
      <w:r w:rsidRPr="00955E26">
        <w:rPr>
          <w:rFonts w:ascii="Times New Roman" w:hAnsi="Times New Roman" w:cs="Times New Roman"/>
          <w:lang w:val="en-US"/>
        </w:rPr>
        <w:lastRenderedPageBreak/>
        <w:t xml:space="preserve">fact that the vegetation on this terrain is of the oldest age. The </w:t>
      </w:r>
      <w:proofErr w:type="spellStart"/>
      <w:r w:rsidRPr="00955E26">
        <w:rPr>
          <w:rFonts w:ascii="Times New Roman" w:hAnsi="Times New Roman" w:cs="Times New Roman"/>
          <w:lang w:val="en-US"/>
        </w:rPr>
        <w:t>actinomycetes</w:t>
      </w:r>
      <w:proofErr w:type="spellEnd"/>
      <w:r w:rsidRPr="00955E26">
        <w:rPr>
          <w:rFonts w:ascii="Times New Roman" w:hAnsi="Times New Roman" w:cs="Times New Roman"/>
          <w:lang w:val="en-US"/>
        </w:rPr>
        <w:t xml:space="preserve"> content is very low compared to the other profiles. The fungi are absent in depth because of the alkaline </w:t>
      </w:r>
      <w:proofErr w:type="spellStart"/>
      <w:r w:rsidRPr="00955E26">
        <w:rPr>
          <w:rFonts w:ascii="Times New Roman" w:hAnsi="Times New Roman" w:cs="Times New Roman"/>
          <w:lang w:val="en-US"/>
        </w:rPr>
        <w:t>pH.</w:t>
      </w:r>
      <w:proofErr w:type="spellEnd"/>
    </w:p>
    <w:p w14:paraId="503DDBE6" w14:textId="5C2F2F76" w:rsidR="00955E26" w:rsidRDefault="00955E26" w:rsidP="00CD4A7A">
      <w:pPr>
        <w:pStyle w:val="Odstavecseseznamem"/>
        <w:spacing w:after="40" w:line="240" w:lineRule="auto"/>
        <w:ind w:left="0"/>
        <w:contextualSpacing w:val="0"/>
        <w:jc w:val="both"/>
        <w:rPr>
          <w:rFonts w:ascii="Times New Roman" w:hAnsi="Times New Roman" w:cs="Times New Roman"/>
          <w:bCs/>
          <w:color w:val="0D0D0D" w:themeColor="text1" w:themeTint="F2"/>
          <w:lang w:val="en-US"/>
        </w:rPr>
      </w:pPr>
      <w:r w:rsidRPr="00955E26">
        <w:rPr>
          <w:rFonts w:ascii="Times New Roman" w:hAnsi="Times New Roman"/>
        </w:rPr>
        <w:t xml:space="preserve">Of interest are the composition data of the </w:t>
      </w:r>
      <w:proofErr w:type="spellStart"/>
      <w:r w:rsidRPr="00955E26">
        <w:rPr>
          <w:rFonts w:ascii="Times New Roman" w:hAnsi="Times New Roman"/>
        </w:rPr>
        <w:t>bacili</w:t>
      </w:r>
      <w:proofErr w:type="spellEnd"/>
      <w:r w:rsidRPr="00955E26">
        <w:rPr>
          <w:rFonts w:ascii="Times New Roman" w:hAnsi="Times New Roman"/>
        </w:rPr>
        <w:t xml:space="preserve"> group. </w:t>
      </w:r>
      <w:r w:rsidRPr="00955E26">
        <w:rPr>
          <w:rFonts w:ascii="Times New Roman" w:hAnsi="Times New Roman"/>
          <w:color w:val="000000"/>
        </w:rPr>
        <w:t xml:space="preserve">The species of bacilli group are identified by their morphological characterization. </w:t>
      </w:r>
      <w:r w:rsidRPr="00955E26">
        <w:rPr>
          <w:rFonts w:ascii="Times New Roman" w:hAnsi="Times New Roman"/>
        </w:rPr>
        <w:t xml:space="preserve">They are presented in Table 3.   </w:t>
      </w:r>
    </w:p>
    <w:p w14:paraId="799468BA" w14:textId="0A469139" w:rsidR="00343546" w:rsidRPr="00A10E52" w:rsidRDefault="00343546" w:rsidP="00CD4A7A">
      <w:pPr>
        <w:pStyle w:val="Odstavecseseznamem"/>
        <w:spacing w:after="40" w:line="240" w:lineRule="auto"/>
        <w:ind w:left="0"/>
        <w:contextualSpacing w:val="0"/>
        <w:jc w:val="both"/>
        <w:rPr>
          <w:rFonts w:ascii="Times New Roman" w:hAnsi="Times New Roman" w:cs="Times New Roman"/>
          <w:bCs/>
          <w:color w:val="0D0D0D" w:themeColor="text1" w:themeTint="F2"/>
          <w:lang w:val="en-US"/>
        </w:rPr>
      </w:pPr>
      <w:r w:rsidRPr="00A10E52">
        <w:rPr>
          <w:rFonts w:ascii="Times New Roman" w:hAnsi="Times New Roman" w:cs="Times New Roman"/>
          <w:bCs/>
          <w:color w:val="0D0D0D" w:themeColor="text1" w:themeTint="F2"/>
          <w:lang w:val="en-US"/>
        </w:rPr>
        <w:t>The number of bacilli decreases in depth, due to the inhibitory effect of pollutants on them</w:t>
      </w:r>
      <w:r w:rsidR="001130B0" w:rsidRPr="00A10E52">
        <w:rPr>
          <w:rFonts w:ascii="Times New Roman" w:hAnsi="Times New Roman" w:cs="Times New Roman"/>
          <w:bCs/>
          <w:color w:val="0D0D0D" w:themeColor="text1" w:themeTint="F2"/>
          <w:lang w:val="en-US"/>
        </w:rPr>
        <w:t xml:space="preserve"> (</w:t>
      </w:r>
      <w:proofErr w:type="spellStart"/>
      <w:r w:rsidR="001130B0" w:rsidRPr="00A10E52">
        <w:rPr>
          <w:rFonts w:ascii="Times New Roman" w:hAnsi="Times New Roman" w:cs="Times New Roman"/>
          <w:bCs/>
          <w:color w:val="0D0D0D" w:themeColor="text1" w:themeTint="F2"/>
          <w:lang w:val="en-US"/>
        </w:rPr>
        <w:t>Naskova</w:t>
      </w:r>
      <w:proofErr w:type="spellEnd"/>
      <w:r w:rsidR="001130B0" w:rsidRPr="00A10E52">
        <w:rPr>
          <w:rFonts w:ascii="Times New Roman" w:hAnsi="Times New Roman" w:cs="Times New Roman"/>
          <w:bCs/>
          <w:color w:val="0D0D0D" w:themeColor="text1" w:themeTint="F2"/>
          <w:lang w:val="en-US"/>
        </w:rPr>
        <w:t>, 2016).</w:t>
      </w:r>
      <w:r w:rsidRPr="00A10E52">
        <w:rPr>
          <w:rFonts w:ascii="Times New Roman" w:hAnsi="Times New Roman" w:cs="Times New Roman"/>
          <w:bCs/>
          <w:color w:val="0D0D0D" w:themeColor="text1" w:themeTint="F2"/>
          <w:lang w:val="en-US"/>
        </w:rPr>
        <w:t xml:space="preserve"> The </w:t>
      </w:r>
      <w:proofErr w:type="spellStart"/>
      <w:r w:rsidRPr="00A10E52">
        <w:rPr>
          <w:rFonts w:ascii="Times New Roman" w:hAnsi="Times New Roman" w:cs="Times New Roman"/>
          <w:bCs/>
          <w:color w:val="0D0D0D" w:themeColor="text1" w:themeTint="F2"/>
          <w:lang w:val="en-US"/>
        </w:rPr>
        <w:t>bacil</w:t>
      </w:r>
      <w:proofErr w:type="spellEnd"/>
      <w:r w:rsidRPr="00A10E52">
        <w:rPr>
          <w:rFonts w:ascii="Times New Roman" w:hAnsi="Times New Roman" w:cs="Times New Roman"/>
          <w:bCs/>
          <w:color w:val="0D0D0D" w:themeColor="text1" w:themeTint="F2"/>
          <w:lang w:val="en-US"/>
        </w:rPr>
        <w:t xml:space="preserve"> group includes species of </w:t>
      </w:r>
      <w:r w:rsidRPr="00A10E52">
        <w:rPr>
          <w:rFonts w:ascii="Times New Roman" w:hAnsi="Times New Roman" w:cs="Times New Roman"/>
          <w:bCs/>
          <w:i/>
          <w:color w:val="0D0D0D" w:themeColor="text1" w:themeTint="F2"/>
          <w:lang w:val="en-US"/>
        </w:rPr>
        <w:t>B. cereus</w:t>
      </w:r>
      <w:r w:rsidRPr="00A10E52">
        <w:rPr>
          <w:rFonts w:ascii="Times New Roman" w:hAnsi="Times New Roman" w:cs="Times New Roman"/>
          <w:bCs/>
          <w:color w:val="0D0D0D" w:themeColor="text1" w:themeTint="F2"/>
          <w:lang w:val="en-US"/>
        </w:rPr>
        <w:t xml:space="preserve">, </w:t>
      </w:r>
      <w:r w:rsidRPr="00A10E52">
        <w:rPr>
          <w:rFonts w:ascii="Times New Roman" w:hAnsi="Times New Roman" w:cs="Times New Roman"/>
          <w:bCs/>
          <w:i/>
          <w:color w:val="0D0D0D" w:themeColor="text1" w:themeTint="F2"/>
          <w:lang w:val="en-US"/>
        </w:rPr>
        <w:t xml:space="preserve">B. </w:t>
      </w:r>
      <w:proofErr w:type="spellStart"/>
      <w:r w:rsidRPr="00A10E52">
        <w:rPr>
          <w:rFonts w:ascii="Times New Roman" w:hAnsi="Times New Roman" w:cs="Times New Roman"/>
          <w:bCs/>
          <w:i/>
          <w:color w:val="0D0D0D" w:themeColor="text1" w:themeTint="F2"/>
          <w:lang w:val="en-US"/>
        </w:rPr>
        <w:t>mycoides</w:t>
      </w:r>
      <w:proofErr w:type="spellEnd"/>
      <w:r w:rsidRPr="00A10E52">
        <w:rPr>
          <w:rFonts w:ascii="Times New Roman" w:hAnsi="Times New Roman" w:cs="Times New Roman"/>
          <w:bCs/>
          <w:color w:val="0D0D0D" w:themeColor="text1" w:themeTint="F2"/>
          <w:lang w:val="en-US"/>
        </w:rPr>
        <w:t xml:space="preserve">, </w:t>
      </w:r>
      <w:r w:rsidRPr="00A10E52">
        <w:rPr>
          <w:rFonts w:ascii="Times New Roman" w:hAnsi="Times New Roman" w:cs="Times New Roman"/>
          <w:bCs/>
          <w:i/>
          <w:color w:val="0D0D0D" w:themeColor="text1" w:themeTint="F2"/>
          <w:lang w:val="en-US"/>
        </w:rPr>
        <w:t xml:space="preserve">B. </w:t>
      </w:r>
      <w:proofErr w:type="spellStart"/>
      <w:r w:rsidRPr="00A10E52">
        <w:rPr>
          <w:rFonts w:ascii="Times New Roman" w:hAnsi="Times New Roman" w:cs="Times New Roman"/>
          <w:bCs/>
          <w:i/>
          <w:color w:val="0D0D0D" w:themeColor="text1" w:themeTint="F2"/>
          <w:lang w:val="en-US"/>
        </w:rPr>
        <w:t>megatherium</w:t>
      </w:r>
      <w:proofErr w:type="spellEnd"/>
      <w:r w:rsidRPr="00A10E52">
        <w:rPr>
          <w:rFonts w:ascii="Times New Roman" w:hAnsi="Times New Roman" w:cs="Times New Roman"/>
          <w:bCs/>
          <w:color w:val="0D0D0D" w:themeColor="text1" w:themeTint="F2"/>
          <w:lang w:val="en-US"/>
        </w:rPr>
        <w:t xml:space="preserve">, </w:t>
      </w:r>
      <w:proofErr w:type="gramStart"/>
      <w:r w:rsidRPr="00A10E52">
        <w:rPr>
          <w:rFonts w:ascii="Times New Roman" w:hAnsi="Times New Roman" w:cs="Times New Roman"/>
          <w:bCs/>
          <w:i/>
          <w:color w:val="0D0D0D" w:themeColor="text1" w:themeTint="F2"/>
          <w:lang w:val="en-US"/>
        </w:rPr>
        <w:t>B</w:t>
      </w:r>
      <w:proofErr w:type="gramEnd"/>
      <w:r w:rsidRPr="00A10E52">
        <w:rPr>
          <w:rFonts w:ascii="Times New Roman" w:hAnsi="Times New Roman" w:cs="Times New Roman"/>
          <w:bCs/>
          <w:i/>
          <w:color w:val="0D0D0D" w:themeColor="text1" w:themeTint="F2"/>
          <w:lang w:val="en-US"/>
        </w:rPr>
        <w:t>. subtilis</w:t>
      </w:r>
      <w:r w:rsidRPr="00A10E52">
        <w:rPr>
          <w:rFonts w:ascii="Times New Roman" w:hAnsi="Times New Roman" w:cs="Times New Roman"/>
          <w:bCs/>
          <w:color w:val="0D0D0D" w:themeColor="text1" w:themeTint="F2"/>
          <w:lang w:val="en-US"/>
        </w:rPr>
        <w:t xml:space="preserve">. The composition has very significant differences in the different soil horizons and depths. The predominant species is </w:t>
      </w:r>
      <w:r w:rsidRPr="00A10E52">
        <w:rPr>
          <w:rFonts w:ascii="Times New Roman" w:hAnsi="Times New Roman" w:cs="Times New Roman"/>
          <w:bCs/>
          <w:i/>
          <w:color w:val="0D0D0D" w:themeColor="text1" w:themeTint="F2"/>
          <w:lang w:val="en-US"/>
        </w:rPr>
        <w:t xml:space="preserve">B. </w:t>
      </w:r>
      <w:proofErr w:type="spellStart"/>
      <w:r w:rsidRPr="00A10E52">
        <w:rPr>
          <w:rFonts w:ascii="Times New Roman" w:hAnsi="Times New Roman" w:cs="Times New Roman"/>
          <w:bCs/>
          <w:i/>
          <w:color w:val="0D0D0D" w:themeColor="text1" w:themeTint="F2"/>
          <w:lang w:val="en-US"/>
        </w:rPr>
        <w:t>megatherium</w:t>
      </w:r>
      <w:proofErr w:type="spellEnd"/>
      <w:r w:rsidRPr="00A10E52">
        <w:rPr>
          <w:rFonts w:ascii="Times New Roman" w:hAnsi="Times New Roman" w:cs="Times New Roman"/>
          <w:bCs/>
          <w:color w:val="0D0D0D" w:themeColor="text1" w:themeTint="F2"/>
          <w:lang w:val="en-US"/>
        </w:rPr>
        <w:t xml:space="preserve">. However, it is spread unevenly in the depths surveyed. This species has a dominant role in forest soils as it is involved in the decomposition of organic compounds </w:t>
      </w:r>
      <w:r w:rsidR="001130B0" w:rsidRPr="00A10E52">
        <w:rPr>
          <w:rFonts w:ascii="Times New Roman" w:hAnsi="Times New Roman" w:cs="Times New Roman"/>
          <w:bCs/>
          <w:color w:val="0D0D0D" w:themeColor="text1" w:themeTint="F2"/>
          <w:lang w:val="en-US"/>
        </w:rPr>
        <w:t>(</w:t>
      </w:r>
      <w:proofErr w:type="spellStart"/>
      <w:r w:rsidR="001130B0" w:rsidRPr="00A10E52">
        <w:rPr>
          <w:rFonts w:ascii="Times New Roman" w:hAnsi="Times New Roman" w:cs="Times New Roman"/>
          <w:bCs/>
          <w:color w:val="0D0D0D" w:themeColor="text1" w:themeTint="F2"/>
          <w:lang w:val="en-US"/>
        </w:rPr>
        <w:t>Nustorova</w:t>
      </w:r>
      <w:proofErr w:type="spellEnd"/>
      <w:r w:rsidR="001130B0" w:rsidRPr="00A10E52">
        <w:rPr>
          <w:rFonts w:ascii="Times New Roman" w:hAnsi="Times New Roman" w:cs="Times New Roman"/>
          <w:bCs/>
          <w:color w:val="0D0D0D" w:themeColor="text1" w:themeTint="F2"/>
          <w:lang w:val="en-US"/>
        </w:rPr>
        <w:t>, 1995)</w:t>
      </w:r>
      <w:r w:rsidRPr="00A10E52">
        <w:rPr>
          <w:rFonts w:ascii="Times New Roman" w:hAnsi="Times New Roman" w:cs="Times New Roman"/>
          <w:bCs/>
          <w:color w:val="0D0D0D" w:themeColor="text1" w:themeTint="F2"/>
          <w:lang w:val="en-US"/>
        </w:rPr>
        <w:t xml:space="preserve">. For </w:t>
      </w:r>
      <w:r w:rsidRPr="00A10E52">
        <w:rPr>
          <w:rFonts w:ascii="Times New Roman" w:hAnsi="Times New Roman" w:cs="Times New Roman"/>
          <w:bCs/>
          <w:i/>
          <w:color w:val="0D0D0D" w:themeColor="text1" w:themeTint="F2"/>
          <w:lang w:val="en-US"/>
        </w:rPr>
        <w:t xml:space="preserve">B. </w:t>
      </w:r>
      <w:proofErr w:type="spellStart"/>
      <w:r w:rsidRPr="00A10E52">
        <w:rPr>
          <w:rFonts w:ascii="Times New Roman" w:hAnsi="Times New Roman" w:cs="Times New Roman"/>
          <w:bCs/>
          <w:i/>
          <w:color w:val="0D0D0D" w:themeColor="text1" w:themeTint="F2"/>
          <w:lang w:val="en-US"/>
        </w:rPr>
        <w:t>megatherium</w:t>
      </w:r>
      <w:proofErr w:type="spellEnd"/>
      <w:r w:rsidRPr="00A10E52">
        <w:rPr>
          <w:rFonts w:ascii="Times New Roman" w:hAnsi="Times New Roman" w:cs="Times New Roman"/>
          <w:bCs/>
          <w:color w:val="0D0D0D" w:themeColor="text1" w:themeTint="F2"/>
          <w:lang w:val="en-US"/>
        </w:rPr>
        <w:t xml:space="preserve">, it is characteristic that they predominate in soils with more active mineralization processes. </w:t>
      </w:r>
      <w:r w:rsidRPr="00A10E52">
        <w:rPr>
          <w:rFonts w:ascii="Times New Roman" w:hAnsi="Times New Roman" w:cs="Times New Roman"/>
          <w:bCs/>
          <w:i/>
          <w:color w:val="0D0D0D" w:themeColor="text1" w:themeTint="F2"/>
          <w:lang w:val="en-US"/>
        </w:rPr>
        <w:t>B. cereus</w:t>
      </w:r>
      <w:r w:rsidRPr="00A10E52">
        <w:rPr>
          <w:rFonts w:ascii="Times New Roman" w:hAnsi="Times New Roman" w:cs="Times New Roman"/>
          <w:bCs/>
          <w:color w:val="0D0D0D" w:themeColor="text1" w:themeTint="F2"/>
          <w:lang w:val="en-US"/>
        </w:rPr>
        <w:t xml:space="preserve"> is completely absent from the substrate of </w:t>
      </w:r>
      <w:proofErr w:type="spellStart"/>
      <w:r w:rsidR="001E098B" w:rsidRPr="00A10E52">
        <w:rPr>
          <w:rFonts w:ascii="Times New Roman" w:eastAsiaTheme="minorEastAsia" w:hAnsi="Times New Roman" w:cs="Times New Roman"/>
          <w:i/>
          <w:lang w:val="en-US"/>
        </w:rPr>
        <w:t>Pinus</w:t>
      </w:r>
      <w:proofErr w:type="spellEnd"/>
      <w:r w:rsidR="001E098B" w:rsidRPr="00A10E52">
        <w:rPr>
          <w:rFonts w:ascii="Times New Roman" w:eastAsiaTheme="minorEastAsia" w:hAnsi="Times New Roman" w:cs="Times New Roman"/>
          <w:i/>
          <w:lang w:val="en-US"/>
        </w:rPr>
        <w:t xml:space="preserve"> </w:t>
      </w:r>
      <w:proofErr w:type="spellStart"/>
      <w:r w:rsidR="001E098B" w:rsidRPr="00A10E52">
        <w:rPr>
          <w:rFonts w:ascii="Times New Roman" w:eastAsiaTheme="minorEastAsia" w:hAnsi="Times New Roman" w:cs="Times New Roman"/>
          <w:i/>
          <w:lang w:val="en-US"/>
        </w:rPr>
        <w:t>sylvestris</w:t>
      </w:r>
      <w:proofErr w:type="spellEnd"/>
      <w:r w:rsidR="001E098B" w:rsidRPr="00A10E52">
        <w:rPr>
          <w:rFonts w:ascii="Times New Roman" w:hAnsi="Times New Roman" w:cs="Times New Roman"/>
          <w:bCs/>
          <w:color w:val="0D0D0D" w:themeColor="text1" w:themeTint="F2"/>
          <w:lang w:val="en-US"/>
        </w:rPr>
        <w:t xml:space="preserve"> </w:t>
      </w:r>
      <w:r w:rsidRPr="00A10E52">
        <w:rPr>
          <w:rFonts w:ascii="Times New Roman" w:hAnsi="Times New Roman" w:cs="Times New Roman"/>
          <w:bCs/>
          <w:color w:val="0D0D0D" w:themeColor="text1" w:themeTint="F2"/>
          <w:lang w:val="en-US"/>
        </w:rPr>
        <w:t xml:space="preserve">plantations. The species is important because it is involved in the absorption of readily available organic compounds. </w:t>
      </w:r>
      <w:r w:rsidRPr="00A10E52">
        <w:rPr>
          <w:rFonts w:ascii="Times New Roman" w:hAnsi="Times New Roman" w:cs="Times New Roman"/>
          <w:bCs/>
          <w:i/>
          <w:color w:val="0D0D0D" w:themeColor="text1" w:themeTint="F2"/>
          <w:lang w:val="en-US"/>
        </w:rPr>
        <w:t xml:space="preserve">B. </w:t>
      </w:r>
      <w:proofErr w:type="spellStart"/>
      <w:r w:rsidRPr="00A10E52">
        <w:rPr>
          <w:rFonts w:ascii="Times New Roman" w:hAnsi="Times New Roman" w:cs="Times New Roman"/>
          <w:bCs/>
          <w:i/>
          <w:color w:val="0D0D0D" w:themeColor="text1" w:themeTint="F2"/>
          <w:lang w:val="en-US"/>
        </w:rPr>
        <w:t>mycoides</w:t>
      </w:r>
      <w:proofErr w:type="spellEnd"/>
      <w:r w:rsidRPr="00A10E52">
        <w:rPr>
          <w:rFonts w:ascii="Times New Roman" w:hAnsi="Times New Roman" w:cs="Times New Roman"/>
          <w:bCs/>
          <w:color w:val="0D0D0D" w:themeColor="text1" w:themeTint="F2"/>
          <w:lang w:val="en-US"/>
        </w:rPr>
        <w:t xml:space="preserve"> is spread in the smallest quantity which is understandable because it is most sensitive to heavy metal pollution and is typically characteristic of environmentally clean areas </w:t>
      </w:r>
      <w:r w:rsidR="001130B0" w:rsidRPr="00A10E52">
        <w:rPr>
          <w:rFonts w:ascii="Times New Roman" w:hAnsi="Times New Roman" w:cs="Times New Roman"/>
          <w:bCs/>
          <w:color w:val="0D0D0D" w:themeColor="text1" w:themeTint="F2"/>
          <w:lang w:val="en-US"/>
        </w:rPr>
        <w:t>(</w:t>
      </w:r>
      <w:proofErr w:type="spellStart"/>
      <w:r w:rsidR="001130B0" w:rsidRPr="00A10E52">
        <w:rPr>
          <w:rFonts w:ascii="Times New Roman" w:hAnsi="Times New Roman" w:cs="Times New Roman"/>
          <w:bCs/>
          <w:color w:val="0D0D0D" w:themeColor="text1" w:themeTint="F2"/>
          <w:lang w:val="en-US"/>
        </w:rPr>
        <w:t>Nustorova</w:t>
      </w:r>
      <w:proofErr w:type="spellEnd"/>
      <w:r w:rsidR="001130B0" w:rsidRPr="00A10E52">
        <w:rPr>
          <w:rFonts w:ascii="Times New Roman" w:hAnsi="Times New Roman" w:cs="Times New Roman"/>
          <w:bCs/>
          <w:color w:val="0D0D0D" w:themeColor="text1" w:themeTint="F2"/>
          <w:lang w:val="en-US"/>
        </w:rPr>
        <w:t>, 1995</w:t>
      </w:r>
      <w:r w:rsidR="001542D3" w:rsidRPr="00A10E52">
        <w:rPr>
          <w:rFonts w:ascii="Times New Roman" w:hAnsi="Times New Roman" w:cs="Times New Roman"/>
          <w:bCs/>
          <w:color w:val="0D0D0D" w:themeColor="text1" w:themeTint="F2"/>
          <w:lang w:val="en-US"/>
        </w:rPr>
        <w:t>;</w:t>
      </w:r>
      <w:r w:rsidR="001130B0" w:rsidRPr="00A10E52">
        <w:rPr>
          <w:rFonts w:ascii="Times New Roman" w:hAnsi="Times New Roman" w:cs="Times New Roman"/>
          <w:bCs/>
          <w:color w:val="0D0D0D" w:themeColor="text1" w:themeTint="F2"/>
          <w:lang w:val="en-US"/>
        </w:rPr>
        <w:t xml:space="preserve"> </w:t>
      </w:r>
      <w:proofErr w:type="spellStart"/>
      <w:r w:rsidR="001130B0" w:rsidRPr="00A10E52">
        <w:rPr>
          <w:rFonts w:ascii="Times New Roman" w:hAnsi="Times New Roman" w:cs="Times New Roman"/>
          <w:bCs/>
          <w:color w:val="0D0D0D" w:themeColor="text1" w:themeTint="F2"/>
          <w:lang w:val="en-US"/>
        </w:rPr>
        <w:t>Gencheva</w:t>
      </w:r>
      <w:proofErr w:type="spellEnd"/>
      <w:r w:rsidR="001130B0" w:rsidRPr="00A10E52">
        <w:rPr>
          <w:rFonts w:ascii="Times New Roman" w:hAnsi="Times New Roman" w:cs="Times New Roman"/>
          <w:bCs/>
          <w:color w:val="0D0D0D" w:themeColor="text1" w:themeTint="F2"/>
          <w:lang w:val="en-US"/>
        </w:rPr>
        <w:t>, 1995)</w:t>
      </w:r>
      <w:r w:rsidRPr="00A10E52">
        <w:rPr>
          <w:rFonts w:ascii="Times New Roman" w:hAnsi="Times New Roman" w:cs="Times New Roman"/>
          <w:bCs/>
          <w:color w:val="0D0D0D" w:themeColor="text1" w:themeTint="F2"/>
          <w:lang w:val="en-US"/>
        </w:rPr>
        <w:t xml:space="preserve">. Overall, the composition of the bacilli is poor, which can be taken as an indicator that </w:t>
      </w:r>
      <w:proofErr w:type="spellStart"/>
      <w:r w:rsidRPr="00A10E52">
        <w:rPr>
          <w:rFonts w:ascii="Times New Roman" w:hAnsi="Times New Roman" w:cs="Times New Roman"/>
          <w:bCs/>
          <w:color w:val="0D0D0D" w:themeColor="text1" w:themeTint="F2"/>
          <w:lang w:val="en-US"/>
        </w:rPr>
        <w:t>microbicenosis</w:t>
      </w:r>
      <w:proofErr w:type="spellEnd"/>
      <w:r w:rsidRPr="00A10E52">
        <w:rPr>
          <w:rFonts w:ascii="Times New Roman" w:hAnsi="Times New Roman" w:cs="Times New Roman"/>
          <w:bCs/>
          <w:color w:val="0D0D0D" w:themeColor="text1" w:themeTint="F2"/>
          <w:lang w:val="en-US"/>
        </w:rPr>
        <w:t xml:space="preserve"> is still in the process of formation.</w:t>
      </w:r>
    </w:p>
    <w:p w14:paraId="4D82A5E6" w14:textId="42D3B500" w:rsidR="00343546" w:rsidRPr="00A10E52" w:rsidRDefault="00343546" w:rsidP="00CD4A7A">
      <w:pPr>
        <w:pStyle w:val="Normlnweb"/>
        <w:spacing w:before="0" w:beforeAutospacing="0" w:after="40" w:afterAutospacing="0"/>
        <w:jc w:val="both"/>
        <w:rPr>
          <w:rFonts w:ascii="Times New Roman" w:hAnsi="Times New Roman"/>
          <w:b/>
          <w:sz w:val="22"/>
          <w:szCs w:val="22"/>
        </w:rPr>
      </w:pPr>
      <w:r w:rsidRPr="00A10E52">
        <w:rPr>
          <w:rFonts w:ascii="Times New Roman" w:hAnsi="Times New Roman"/>
          <w:b/>
          <w:sz w:val="22"/>
          <w:szCs w:val="22"/>
        </w:rPr>
        <w:t>Conclusions</w:t>
      </w:r>
    </w:p>
    <w:p w14:paraId="1C08F1C2" w14:textId="6A106E37" w:rsidR="00B4515A" w:rsidRPr="00A10E52" w:rsidRDefault="00343546" w:rsidP="00CD4A7A">
      <w:pPr>
        <w:pStyle w:val="Odstavecseseznamem"/>
        <w:spacing w:after="40" w:line="240" w:lineRule="auto"/>
        <w:ind w:left="0"/>
        <w:contextualSpacing w:val="0"/>
        <w:jc w:val="both"/>
        <w:rPr>
          <w:rFonts w:ascii="Times New Roman" w:hAnsi="Times New Roman" w:cs="Times New Roman"/>
          <w:bCs/>
          <w:color w:val="0D0D0D" w:themeColor="text1" w:themeTint="F2"/>
          <w:lang w:val="en-US"/>
        </w:rPr>
      </w:pPr>
      <w:r w:rsidRPr="00A10E52">
        <w:rPr>
          <w:rFonts w:ascii="Times New Roman" w:hAnsi="Times New Roman" w:cs="Times New Roman"/>
          <w:bCs/>
          <w:color w:val="0D0D0D" w:themeColor="text1" w:themeTint="F2"/>
          <w:lang w:val="en-US"/>
        </w:rPr>
        <w:t xml:space="preserve">On the basis of the </w:t>
      </w:r>
      <w:r w:rsidR="00724967">
        <w:rPr>
          <w:rFonts w:ascii="Times New Roman" w:hAnsi="Times New Roman" w:cs="Times New Roman"/>
          <w:bCs/>
          <w:color w:val="0D0D0D" w:themeColor="text1" w:themeTint="F2"/>
          <w:lang w:val="en-US"/>
        </w:rPr>
        <w:t>result, we</w:t>
      </w:r>
      <w:r w:rsidR="00724967" w:rsidRPr="00A10E52">
        <w:rPr>
          <w:rFonts w:ascii="Times New Roman" w:hAnsi="Times New Roman" w:cs="Times New Roman"/>
          <w:bCs/>
          <w:color w:val="0D0D0D" w:themeColor="text1" w:themeTint="F2"/>
          <w:lang w:val="en-US"/>
        </w:rPr>
        <w:t xml:space="preserve"> </w:t>
      </w:r>
      <w:r w:rsidR="004D5837" w:rsidRPr="00A10E52">
        <w:rPr>
          <w:rFonts w:ascii="Times New Roman" w:hAnsi="Times New Roman" w:cs="Times New Roman"/>
          <w:bCs/>
          <w:color w:val="0D0D0D" w:themeColor="text1" w:themeTint="F2"/>
          <w:lang w:val="en-US"/>
        </w:rPr>
        <w:t xml:space="preserve">can draw </w:t>
      </w:r>
      <w:r w:rsidRPr="00A10E52">
        <w:rPr>
          <w:rFonts w:ascii="Times New Roman" w:hAnsi="Times New Roman" w:cs="Times New Roman"/>
          <w:bCs/>
          <w:color w:val="0D0D0D" w:themeColor="text1" w:themeTint="F2"/>
          <w:lang w:val="en-US"/>
        </w:rPr>
        <w:t>the following conclusions</w:t>
      </w:r>
      <w:r w:rsidR="00BE4F9E" w:rsidRPr="00A10E52">
        <w:rPr>
          <w:rFonts w:ascii="Times New Roman" w:hAnsi="Times New Roman" w:cs="Times New Roman"/>
          <w:bCs/>
          <w:color w:val="0D0D0D" w:themeColor="text1" w:themeTint="F2"/>
          <w:lang w:val="en-US"/>
        </w:rPr>
        <w:t xml:space="preserve">. </w:t>
      </w:r>
      <w:r w:rsidRPr="00A10E52">
        <w:rPr>
          <w:rFonts w:ascii="Times New Roman" w:hAnsi="Times New Roman" w:cs="Times New Roman"/>
          <w:bCs/>
          <w:color w:val="0D0D0D" w:themeColor="text1" w:themeTint="F2"/>
          <w:lang w:val="en-US"/>
        </w:rPr>
        <w:t>The studied substrate</w:t>
      </w:r>
      <w:r w:rsidR="001130B0" w:rsidRPr="00A10E52">
        <w:rPr>
          <w:rFonts w:ascii="Times New Roman" w:hAnsi="Times New Roman" w:cs="Times New Roman"/>
          <w:bCs/>
          <w:color w:val="0D0D0D" w:themeColor="text1" w:themeTint="F2"/>
          <w:lang w:val="en-US"/>
        </w:rPr>
        <w:t>s</w:t>
      </w:r>
      <w:r w:rsidRPr="00A10E52">
        <w:rPr>
          <w:rFonts w:ascii="Times New Roman" w:hAnsi="Times New Roman" w:cs="Times New Roman"/>
          <w:bCs/>
          <w:color w:val="0D0D0D" w:themeColor="text1" w:themeTint="F2"/>
          <w:lang w:val="en-US"/>
        </w:rPr>
        <w:t xml:space="preserve"> are characterized by different </w:t>
      </w:r>
      <w:proofErr w:type="spellStart"/>
      <w:r w:rsidRPr="00A10E52">
        <w:rPr>
          <w:rFonts w:ascii="Times New Roman" w:hAnsi="Times New Roman" w:cs="Times New Roman"/>
          <w:bCs/>
          <w:color w:val="0D0D0D" w:themeColor="text1" w:themeTint="F2"/>
          <w:lang w:val="en-US"/>
        </w:rPr>
        <w:t>biogenicity</w:t>
      </w:r>
      <w:proofErr w:type="spellEnd"/>
      <w:r w:rsidRPr="00A10E52">
        <w:rPr>
          <w:rFonts w:ascii="Times New Roman" w:hAnsi="Times New Roman" w:cs="Times New Roman"/>
          <w:bCs/>
          <w:color w:val="0D0D0D" w:themeColor="text1" w:themeTint="F2"/>
          <w:lang w:val="en-US"/>
        </w:rPr>
        <w:t xml:space="preserve">, which is highest in the soils from the terrain reclaimed with </w:t>
      </w:r>
      <w:proofErr w:type="spellStart"/>
      <w:r w:rsidRPr="00A10E52">
        <w:rPr>
          <w:rFonts w:ascii="Times New Roman" w:eastAsiaTheme="minorEastAsia" w:hAnsi="Times New Roman" w:cs="Times New Roman"/>
          <w:i/>
          <w:lang w:val="en-US"/>
        </w:rPr>
        <w:t>Pinus</w:t>
      </w:r>
      <w:proofErr w:type="spellEnd"/>
      <w:r w:rsidRPr="00A10E52">
        <w:rPr>
          <w:rFonts w:ascii="Times New Roman" w:eastAsiaTheme="minorEastAsia" w:hAnsi="Times New Roman" w:cs="Times New Roman"/>
          <w:i/>
          <w:lang w:val="en-US"/>
        </w:rPr>
        <w:t xml:space="preserve"> </w:t>
      </w:r>
      <w:proofErr w:type="spellStart"/>
      <w:r w:rsidRPr="00A10E52">
        <w:rPr>
          <w:rFonts w:ascii="Times New Roman" w:eastAsiaTheme="minorEastAsia" w:hAnsi="Times New Roman" w:cs="Times New Roman"/>
          <w:i/>
          <w:lang w:val="en-US"/>
        </w:rPr>
        <w:t>sylvestris</w:t>
      </w:r>
      <w:proofErr w:type="spellEnd"/>
      <w:r w:rsidRPr="00A10E52">
        <w:rPr>
          <w:rFonts w:ascii="Times New Roman" w:eastAsiaTheme="minorEastAsia" w:hAnsi="Times New Roman" w:cs="Times New Roman"/>
          <w:lang w:val="en-US"/>
        </w:rPr>
        <w:t xml:space="preserve"> </w:t>
      </w:r>
      <w:r w:rsidRPr="00A10E52">
        <w:rPr>
          <w:rFonts w:ascii="Times New Roman" w:hAnsi="Times New Roman" w:cs="Times New Roman"/>
          <w:bCs/>
          <w:color w:val="0D0D0D" w:themeColor="text1" w:themeTint="F2"/>
          <w:lang w:val="en-US"/>
        </w:rPr>
        <w:t xml:space="preserve">and lowest in the soils from the </w:t>
      </w:r>
      <w:proofErr w:type="spellStart"/>
      <w:r w:rsidRPr="00A10E52">
        <w:rPr>
          <w:rFonts w:ascii="Times New Roman" w:hAnsi="Times New Roman" w:cs="Times New Roman"/>
          <w:bCs/>
          <w:color w:val="0D0D0D" w:themeColor="text1" w:themeTint="F2"/>
          <w:lang w:val="en-US"/>
        </w:rPr>
        <w:t>Benkovski</w:t>
      </w:r>
      <w:proofErr w:type="spellEnd"/>
      <w:r w:rsidRPr="00A10E52">
        <w:rPr>
          <w:rFonts w:ascii="Times New Roman" w:hAnsi="Times New Roman" w:cs="Times New Roman"/>
          <w:bCs/>
          <w:color w:val="0D0D0D" w:themeColor="text1" w:themeTint="F2"/>
          <w:lang w:val="en-US"/>
        </w:rPr>
        <w:t xml:space="preserve"> 1 tailing pond with </w:t>
      </w:r>
      <w:proofErr w:type="spellStart"/>
      <w:r w:rsidRPr="00A10E52">
        <w:rPr>
          <w:rFonts w:ascii="Times New Roman" w:eastAsiaTheme="minorEastAsia" w:hAnsi="Times New Roman" w:cs="Times New Roman"/>
          <w:i/>
          <w:lang w:val="en-US"/>
        </w:rPr>
        <w:t>Robinia</w:t>
      </w:r>
      <w:proofErr w:type="spellEnd"/>
      <w:r w:rsidRPr="00A10E52">
        <w:rPr>
          <w:rFonts w:ascii="Times New Roman" w:eastAsiaTheme="minorEastAsia" w:hAnsi="Times New Roman" w:cs="Times New Roman"/>
          <w:i/>
          <w:lang w:val="en-US"/>
        </w:rPr>
        <w:t xml:space="preserve"> </w:t>
      </w:r>
      <w:proofErr w:type="spellStart"/>
      <w:r w:rsidRPr="00A10E52">
        <w:rPr>
          <w:rFonts w:ascii="Times New Roman" w:eastAsiaTheme="minorEastAsia" w:hAnsi="Times New Roman" w:cs="Times New Roman"/>
          <w:i/>
          <w:lang w:val="en-US"/>
        </w:rPr>
        <w:t>pseudoacacia</w:t>
      </w:r>
      <w:proofErr w:type="spellEnd"/>
      <w:r w:rsidRPr="00A10E52">
        <w:rPr>
          <w:rFonts w:ascii="Times New Roman" w:hAnsi="Times New Roman" w:cs="Times New Roman"/>
          <w:bCs/>
          <w:color w:val="0D0D0D" w:themeColor="text1" w:themeTint="F2"/>
          <w:lang w:val="en-US"/>
        </w:rPr>
        <w:t xml:space="preserve">. The development of the total microflora in the substrates is greatest in the superficial layers. In all studied substrates there was a decrease the total amount of microflora and the individual systemic groups </w:t>
      </w:r>
      <w:r w:rsidR="00724967">
        <w:rPr>
          <w:rFonts w:ascii="Times New Roman" w:hAnsi="Times New Roman" w:cs="Times New Roman"/>
          <w:bCs/>
          <w:color w:val="0D0D0D" w:themeColor="text1" w:themeTint="F2"/>
          <w:lang w:val="en-US"/>
        </w:rPr>
        <w:t xml:space="preserve">as depth increased. This is </w:t>
      </w:r>
      <w:r w:rsidRPr="00A10E52">
        <w:rPr>
          <w:rFonts w:ascii="Times New Roman" w:hAnsi="Times New Roman" w:cs="Times New Roman"/>
          <w:bCs/>
          <w:color w:val="0D0D0D" w:themeColor="text1" w:themeTint="F2"/>
          <w:lang w:val="en-US"/>
        </w:rPr>
        <w:t xml:space="preserve">a result of the change in the physicochemical conditions and the increasing amount of heavy metals. The highest is the decrease in Profile 3, where the total amount of microflora in depth decreases over 2000 times, </w:t>
      </w:r>
      <w:r w:rsidR="00724967">
        <w:rPr>
          <w:rFonts w:ascii="Times New Roman" w:hAnsi="Times New Roman" w:cs="Times New Roman"/>
          <w:bCs/>
          <w:color w:val="0D0D0D" w:themeColor="text1" w:themeTint="F2"/>
          <w:lang w:val="en-US"/>
        </w:rPr>
        <w:t>while</w:t>
      </w:r>
      <w:r w:rsidR="00724967" w:rsidRPr="00A10E52">
        <w:rPr>
          <w:rFonts w:ascii="Times New Roman" w:hAnsi="Times New Roman" w:cs="Times New Roman"/>
          <w:bCs/>
          <w:color w:val="0D0D0D" w:themeColor="text1" w:themeTint="F2"/>
          <w:lang w:val="en-US"/>
        </w:rPr>
        <w:t xml:space="preserve"> </w:t>
      </w:r>
      <w:r w:rsidRPr="00A10E52">
        <w:rPr>
          <w:rFonts w:ascii="Times New Roman" w:hAnsi="Times New Roman" w:cs="Times New Roman"/>
          <w:bCs/>
          <w:color w:val="0D0D0D" w:themeColor="text1" w:themeTint="F2"/>
          <w:lang w:val="en-US"/>
        </w:rPr>
        <w:t xml:space="preserve">in Profile 1 </w:t>
      </w:r>
      <w:r w:rsidR="00724967">
        <w:rPr>
          <w:rFonts w:ascii="Times New Roman" w:hAnsi="Times New Roman" w:cs="Times New Roman"/>
          <w:bCs/>
          <w:color w:val="0D0D0D" w:themeColor="text1" w:themeTint="F2"/>
          <w:lang w:val="en-US"/>
        </w:rPr>
        <w:t xml:space="preserve">it decreases </w:t>
      </w:r>
      <w:r w:rsidRPr="00A10E52">
        <w:rPr>
          <w:rFonts w:ascii="Times New Roman" w:hAnsi="Times New Roman" w:cs="Times New Roman"/>
          <w:bCs/>
          <w:color w:val="0D0D0D" w:themeColor="text1" w:themeTint="F2"/>
          <w:lang w:val="en-US"/>
        </w:rPr>
        <w:t>477 times</w:t>
      </w:r>
      <w:r w:rsidR="00724967">
        <w:rPr>
          <w:rFonts w:ascii="Times New Roman" w:hAnsi="Times New Roman" w:cs="Times New Roman"/>
          <w:bCs/>
          <w:color w:val="0D0D0D" w:themeColor="text1" w:themeTint="F2"/>
          <w:lang w:val="en-US"/>
        </w:rPr>
        <w:t>,</w:t>
      </w:r>
      <w:r w:rsidRPr="00A10E52">
        <w:rPr>
          <w:rFonts w:ascii="Times New Roman" w:hAnsi="Times New Roman" w:cs="Times New Roman"/>
          <w:bCs/>
          <w:color w:val="0D0D0D" w:themeColor="text1" w:themeTint="F2"/>
          <w:lang w:val="en-US"/>
        </w:rPr>
        <w:t xml:space="preserve"> and in Profile 2</w:t>
      </w:r>
      <w:r w:rsidR="00724967">
        <w:rPr>
          <w:rFonts w:ascii="Times New Roman" w:hAnsi="Times New Roman" w:cs="Times New Roman"/>
          <w:bCs/>
          <w:color w:val="0D0D0D" w:themeColor="text1" w:themeTint="F2"/>
          <w:lang w:val="en-US"/>
        </w:rPr>
        <w:t xml:space="preserve"> only</w:t>
      </w:r>
      <w:r w:rsidRPr="00A10E52">
        <w:rPr>
          <w:rFonts w:ascii="Times New Roman" w:hAnsi="Times New Roman" w:cs="Times New Roman"/>
          <w:bCs/>
          <w:color w:val="0D0D0D" w:themeColor="text1" w:themeTint="F2"/>
          <w:lang w:val="en-US"/>
        </w:rPr>
        <w:t xml:space="preserve"> 131 times. The qualitative composition of the soil microflora is dominated by the group of non-sprouting bacteria. They play a key role in the process of soil formation. </w:t>
      </w:r>
      <w:proofErr w:type="spellStart"/>
      <w:r w:rsidRPr="00A10E52">
        <w:rPr>
          <w:rFonts w:ascii="Times New Roman" w:hAnsi="Times New Roman" w:cs="Times New Roman"/>
          <w:bCs/>
          <w:color w:val="0D0D0D" w:themeColor="text1" w:themeTint="F2"/>
          <w:lang w:val="en-US"/>
        </w:rPr>
        <w:t>Тhe</w:t>
      </w:r>
      <w:proofErr w:type="spellEnd"/>
      <w:r w:rsidRPr="00A10E52">
        <w:rPr>
          <w:rFonts w:ascii="Times New Roman" w:hAnsi="Times New Roman" w:cs="Times New Roman"/>
          <w:bCs/>
          <w:color w:val="0D0D0D" w:themeColor="text1" w:themeTint="F2"/>
          <w:lang w:val="en-US"/>
        </w:rPr>
        <w:t xml:space="preserve"> development of pigment types of bacteria is observed in all studied substrates. </w:t>
      </w:r>
      <w:r w:rsidR="00724967">
        <w:rPr>
          <w:rFonts w:ascii="Times New Roman" w:hAnsi="Times New Roman" w:cs="Times New Roman"/>
          <w:bCs/>
          <w:color w:val="0D0D0D" w:themeColor="text1" w:themeTint="F2"/>
          <w:lang w:val="en-US"/>
        </w:rPr>
        <w:t>This</w:t>
      </w:r>
      <w:r w:rsidR="00724967" w:rsidRPr="00A10E52">
        <w:rPr>
          <w:rFonts w:ascii="Times New Roman" w:hAnsi="Times New Roman" w:cs="Times New Roman"/>
          <w:bCs/>
          <w:color w:val="0D0D0D" w:themeColor="text1" w:themeTint="F2"/>
          <w:lang w:val="en-US"/>
        </w:rPr>
        <w:t xml:space="preserve"> </w:t>
      </w:r>
      <w:r w:rsidRPr="00A10E52">
        <w:rPr>
          <w:rFonts w:ascii="Times New Roman" w:hAnsi="Times New Roman" w:cs="Times New Roman"/>
          <w:bCs/>
          <w:color w:val="0D0D0D" w:themeColor="text1" w:themeTint="F2"/>
          <w:lang w:val="en-US"/>
        </w:rPr>
        <w:t xml:space="preserve">is </w:t>
      </w:r>
      <w:r w:rsidR="00724967">
        <w:rPr>
          <w:rFonts w:ascii="Times New Roman" w:hAnsi="Times New Roman" w:cs="Times New Roman"/>
          <w:bCs/>
          <w:color w:val="0D0D0D" w:themeColor="text1" w:themeTint="F2"/>
          <w:lang w:val="en-US"/>
        </w:rPr>
        <w:t>a</w:t>
      </w:r>
      <w:r w:rsidR="00724967" w:rsidRPr="00A10E52">
        <w:rPr>
          <w:rFonts w:ascii="Times New Roman" w:hAnsi="Times New Roman" w:cs="Times New Roman"/>
          <w:bCs/>
          <w:color w:val="0D0D0D" w:themeColor="text1" w:themeTint="F2"/>
          <w:lang w:val="en-US"/>
        </w:rPr>
        <w:t xml:space="preserve"> </w:t>
      </w:r>
      <w:r w:rsidRPr="00A10E52">
        <w:rPr>
          <w:rFonts w:ascii="Times New Roman" w:hAnsi="Times New Roman" w:cs="Times New Roman"/>
          <w:bCs/>
          <w:color w:val="0D0D0D" w:themeColor="text1" w:themeTint="F2"/>
          <w:lang w:val="en-US"/>
        </w:rPr>
        <w:t xml:space="preserve">result of the high content of heavy metals in </w:t>
      </w:r>
      <w:r w:rsidR="00724967">
        <w:rPr>
          <w:rFonts w:ascii="Times New Roman" w:hAnsi="Times New Roman" w:cs="Times New Roman"/>
          <w:bCs/>
          <w:color w:val="0D0D0D" w:themeColor="text1" w:themeTint="F2"/>
          <w:lang w:val="en-US"/>
        </w:rPr>
        <w:t>the soil</w:t>
      </w:r>
      <w:r w:rsidRPr="00A10E52">
        <w:rPr>
          <w:rFonts w:ascii="Times New Roman" w:hAnsi="Times New Roman" w:cs="Times New Roman"/>
          <w:bCs/>
          <w:color w:val="0D0D0D" w:themeColor="text1" w:themeTint="F2"/>
          <w:lang w:val="en-US"/>
        </w:rPr>
        <w:t>.</w:t>
      </w:r>
      <w:r w:rsidR="00BE4F9E" w:rsidRPr="00A10E52">
        <w:rPr>
          <w:rFonts w:ascii="Times New Roman" w:hAnsi="Times New Roman" w:cs="Times New Roman"/>
          <w:bCs/>
          <w:color w:val="0D0D0D" w:themeColor="text1" w:themeTint="F2"/>
          <w:lang w:val="en-US"/>
        </w:rPr>
        <w:t xml:space="preserve"> </w:t>
      </w:r>
      <w:r w:rsidRPr="00A10E52">
        <w:rPr>
          <w:rFonts w:ascii="Times New Roman" w:hAnsi="Times New Roman" w:cs="Times New Roman"/>
          <w:bCs/>
          <w:color w:val="0D0D0D" w:themeColor="text1" w:themeTint="F2"/>
          <w:lang w:val="en-US"/>
        </w:rPr>
        <w:t xml:space="preserve">The mineralization coefficient values are highest in the </w:t>
      </w:r>
      <w:r w:rsidR="00724967">
        <w:rPr>
          <w:rFonts w:ascii="Times New Roman" w:hAnsi="Times New Roman" w:cs="Times New Roman"/>
          <w:bCs/>
          <w:color w:val="0D0D0D" w:themeColor="text1" w:themeTint="F2"/>
          <w:lang w:val="en-US"/>
        </w:rPr>
        <w:t xml:space="preserve">soil with the oldest </w:t>
      </w:r>
      <w:r w:rsidRPr="00A10E52">
        <w:rPr>
          <w:rFonts w:ascii="Times New Roman" w:hAnsi="Times New Roman" w:cs="Times New Roman"/>
          <w:bCs/>
          <w:color w:val="0D0D0D" w:themeColor="text1" w:themeTint="F2"/>
          <w:lang w:val="en-US"/>
        </w:rPr>
        <w:t>age of reclamation (</w:t>
      </w:r>
      <w:proofErr w:type="spellStart"/>
      <w:r w:rsidRPr="00A10E52">
        <w:rPr>
          <w:rFonts w:ascii="Times New Roman" w:eastAsiaTheme="minorEastAsia" w:hAnsi="Times New Roman" w:cs="Times New Roman"/>
          <w:i/>
          <w:lang w:val="en-US"/>
        </w:rPr>
        <w:t>Robinia</w:t>
      </w:r>
      <w:proofErr w:type="spellEnd"/>
      <w:r w:rsidRPr="00A10E52">
        <w:rPr>
          <w:rFonts w:ascii="Times New Roman" w:eastAsiaTheme="minorEastAsia" w:hAnsi="Times New Roman" w:cs="Times New Roman"/>
          <w:i/>
          <w:lang w:val="en-US"/>
        </w:rPr>
        <w:t xml:space="preserve"> </w:t>
      </w:r>
      <w:proofErr w:type="spellStart"/>
      <w:r w:rsidRPr="00A10E52">
        <w:rPr>
          <w:rFonts w:ascii="Times New Roman" w:eastAsiaTheme="minorEastAsia" w:hAnsi="Times New Roman" w:cs="Times New Roman"/>
          <w:i/>
          <w:lang w:val="en-US"/>
        </w:rPr>
        <w:t>pseudoacacia</w:t>
      </w:r>
      <w:proofErr w:type="spellEnd"/>
      <w:r w:rsidRPr="00A10E52">
        <w:rPr>
          <w:rFonts w:ascii="Times New Roman" w:hAnsi="Times New Roman" w:cs="Times New Roman"/>
          <w:bCs/>
          <w:color w:val="0D0D0D" w:themeColor="text1" w:themeTint="F2"/>
          <w:lang w:val="en-US"/>
        </w:rPr>
        <w:t xml:space="preserve">) where the humidification process is at the most advanced stage. </w:t>
      </w:r>
      <w:r w:rsidR="00724967">
        <w:rPr>
          <w:rFonts w:ascii="Times New Roman" w:hAnsi="Times New Roman" w:cs="Times New Roman"/>
          <w:bCs/>
          <w:color w:val="0D0D0D" w:themeColor="text1" w:themeTint="F2"/>
          <w:lang w:val="en-US"/>
        </w:rPr>
        <w:t>Finally, t</w:t>
      </w:r>
      <w:r w:rsidRPr="00A10E52">
        <w:rPr>
          <w:rFonts w:ascii="Times New Roman" w:hAnsi="Times New Roman" w:cs="Times New Roman"/>
          <w:bCs/>
          <w:color w:val="0D0D0D" w:themeColor="text1" w:themeTint="F2"/>
          <w:lang w:val="en-US"/>
        </w:rPr>
        <w:t xml:space="preserve">he composition of the bacilli is poor, which can be taken as an indicator that the </w:t>
      </w:r>
      <w:proofErr w:type="spellStart"/>
      <w:r w:rsidRPr="00A10E52">
        <w:rPr>
          <w:rFonts w:ascii="Times New Roman" w:hAnsi="Times New Roman" w:cs="Times New Roman"/>
          <w:bCs/>
          <w:color w:val="0D0D0D" w:themeColor="text1" w:themeTint="F2"/>
          <w:lang w:val="en-US"/>
        </w:rPr>
        <w:t>microbicenosis</w:t>
      </w:r>
      <w:proofErr w:type="spellEnd"/>
      <w:r w:rsidRPr="00A10E52">
        <w:rPr>
          <w:rFonts w:ascii="Times New Roman" w:hAnsi="Times New Roman" w:cs="Times New Roman"/>
          <w:bCs/>
          <w:color w:val="0D0D0D" w:themeColor="text1" w:themeTint="F2"/>
          <w:lang w:val="en-US"/>
        </w:rPr>
        <w:t xml:space="preserve"> is still in the process of formation. </w:t>
      </w:r>
      <w:proofErr w:type="spellStart"/>
      <w:r w:rsidRPr="00A10E52">
        <w:rPr>
          <w:rFonts w:ascii="Times New Roman" w:hAnsi="Times New Roman" w:cs="Times New Roman"/>
          <w:bCs/>
          <w:color w:val="0D0D0D" w:themeColor="text1" w:themeTint="F2"/>
          <w:lang w:val="en-US"/>
        </w:rPr>
        <w:t>Тheir</w:t>
      </w:r>
      <w:proofErr w:type="spellEnd"/>
      <w:r w:rsidRPr="00A10E52">
        <w:rPr>
          <w:rFonts w:ascii="Times New Roman" w:hAnsi="Times New Roman" w:cs="Times New Roman"/>
          <w:bCs/>
          <w:color w:val="0D0D0D" w:themeColor="text1" w:themeTint="F2"/>
          <w:lang w:val="en-US"/>
        </w:rPr>
        <w:t xml:space="preserve"> amount decreases in depth, due to the inhibiting effect of pollutants.   </w:t>
      </w:r>
    </w:p>
    <w:p w14:paraId="6A6B7A54" w14:textId="77777777" w:rsidR="00FD71F1" w:rsidRPr="00A10E52" w:rsidRDefault="00FD71F1" w:rsidP="00CD4A7A">
      <w:pPr>
        <w:pStyle w:val="Normlnweb"/>
        <w:spacing w:before="0" w:beforeAutospacing="0" w:after="40" w:afterAutospacing="0"/>
        <w:jc w:val="both"/>
        <w:rPr>
          <w:rFonts w:ascii="Times New Roman" w:hAnsi="Times New Roman"/>
          <w:b/>
          <w:sz w:val="22"/>
          <w:szCs w:val="22"/>
        </w:rPr>
      </w:pPr>
      <w:r w:rsidRPr="00A10E52">
        <w:rPr>
          <w:rFonts w:ascii="Times New Roman" w:hAnsi="Times New Roman"/>
          <w:b/>
          <w:sz w:val="22"/>
          <w:szCs w:val="22"/>
        </w:rPr>
        <w:t>Acknowledgements</w:t>
      </w:r>
    </w:p>
    <w:p w14:paraId="6A695D45" w14:textId="22C25A77" w:rsidR="00FD71F1" w:rsidRPr="00A10E52" w:rsidRDefault="00FD71F1" w:rsidP="00CD4A7A">
      <w:pPr>
        <w:pStyle w:val="Odstavecseseznamem"/>
        <w:spacing w:after="40" w:line="240" w:lineRule="auto"/>
        <w:ind w:left="0"/>
        <w:contextualSpacing w:val="0"/>
        <w:jc w:val="both"/>
        <w:rPr>
          <w:rFonts w:ascii="Times New Roman" w:hAnsi="Times New Roman" w:cs="Times New Roman"/>
          <w:bCs/>
          <w:color w:val="0D0D0D" w:themeColor="text1" w:themeTint="F2"/>
          <w:lang w:val="en-US"/>
        </w:rPr>
      </w:pPr>
      <w:r w:rsidRPr="00A10E52">
        <w:rPr>
          <w:rFonts w:ascii="Times New Roman" w:hAnsi="Times New Roman" w:cs="Times New Roman"/>
          <w:bCs/>
          <w:color w:val="0D0D0D" w:themeColor="text1" w:themeTint="F2"/>
          <w:lang w:val="en-US"/>
        </w:rPr>
        <w:t xml:space="preserve">This paper was supported by the projects BG05M2OP001-2.009-0034 „Support for the Development of Scientific Capacity at the University of Forestry". </w:t>
      </w:r>
    </w:p>
    <w:p w14:paraId="78ABBB0F" w14:textId="62CD0BB5" w:rsidR="007704B3" w:rsidRPr="00A10E52" w:rsidRDefault="007704B3" w:rsidP="00CD4A7A">
      <w:pPr>
        <w:pStyle w:val="Normlnweb"/>
        <w:spacing w:before="0" w:beforeAutospacing="0" w:after="40" w:afterAutospacing="0"/>
        <w:jc w:val="both"/>
        <w:rPr>
          <w:rFonts w:ascii="Times New Roman" w:hAnsi="Times New Roman"/>
          <w:b/>
          <w:sz w:val="22"/>
          <w:szCs w:val="22"/>
        </w:rPr>
      </w:pPr>
      <w:r w:rsidRPr="00A10E52">
        <w:rPr>
          <w:rFonts w:ascii="Times New Roman" w:hAnsi="Times New Roman"/>
          <w:b/>
          <w:sz w:val="22"/>
          <w:szCs w:val="22"/>
        </w:rPr>
        <w:t>References</w:t>
      </w:r>
    </w:p>
    <w:sdt>
      <w:sdtPr>
        <w:rPr>
          <w:lang w:val="en-US"/>
        </w:rPr>
        <w:id w:val="-531030098"/>
        <w:bibliography/>
      </w:sdtPr>
      <w:sdtEndPr>
        <w:rPr>
          <w:rFonts w:ascii="Times New Roman" w:hAnsi="Times New Roman" w:cs="Times New Roman"/>
          <w:sz w:val="18"/>
          <w:szCs w:val="18"/>
        </w:rPr>
      </w:sdtEndPr>
      <w:sdtContent>
        <w:p w14:paraId="1EA14ECC" w14:textId="77777777" w:rsidR="00D265B1" w:rsidRPr="00C61C5F" w:rsidRDefault="007704B3"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sz w:val="18"/>
              <w:szCs w:val="18"/>
              <w:lang w:val="en-US"/>
            </w:rPr>
            <w:fldChar w:fldCharType="begin"/>
          </w:r>
          <w:r w:rsidRPr="00C61C5F">
            <w:rPr>
              <w:rFonts w:ascii="Times New Roman" w:hAnsi="Times New Roman" w:cs="Times New Roman"/>
              <w:sz w:val="18"/>
              <w:szCs w:val="18"/>
              <w:lang w:val="en-US"/>
            </w:rPr>
            <w:instrText xml:space="preserve"> BIBLIOGRAPHY </w:instrText>
          </w:r>
          <w:r w:rsidRPr="00C61C5F">
            <w:rPr>
              <w:rFonts w:ascii="Times New Roman" w:hAnsi="Times New Roman" w:cs="Times New Roman"/>
              <w:sz w:val="18"/>
              <w:szCs w:val="18"/>
              <w:lang w:val="en-US"/>
            </w:rPr>
            <w:fldChar w:fldCharType="separate"/>
          </w:r>
          <w:r w:rsidR="00D265B1" w:rsidRPr="00C61C5F">
            <w:rPr>
              <w:rFonts w:ascii="Times New Roman" w:hAnsi="Times New Roman" w:cs="Times New Roman"/>
              <w:noProof/>
              <w:sz w:val="18"/>
              <w:szCs w:val="18"/>
            </w:rPr>
            <w:t xml:space="preserve">Baek, K. H., B. D. Yoon, B. H. Kim. (2007). Monitoring of microbial diversity and activity during bioremediation of crude oil-contaminated soil with different treatments. </w:t>
          </w:r>
          <w:r w:rsidR="00D265B1" w:rsidRPr="00C61C5F">
            <w:rPr>
              <w:rFonts w:ascii="Times New Roman" w:hAnsi="Times New Roman" w:cs="Times New Roman"/>
              <w:i/>
              <w:iCs/>
              <w:noProof/>
              <w:sz w:val="18"/>
              <w:szCs w:val="18"/>
            </w:rPr>
            <w:t>J. of Microbiology and Biotechnology, 17</w:t>
          </w:r>
          <w:r w:rsidR="00D265B1" w:rsidRPr="00C61C5F">
            <w:rPr>
              <w:rFonts w:ascii="Times New Roman" w:hAnsi="Times New Roman" w:cs="Times New Roman"/>
              <w:noProof/>
              <w:sz w:val="18"/>
              <w:szCs w:val="18"/>
            </w:rPr>
            <w:t>, 67-73.</w:t>
          </w:r>
        </w:p>
        <w:p w14:paraId="2D58A122"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Beattie, R. E., W. Henke, M.F. Campa, T.C. Hazen, L.R. McAliley, Campbell, J. H. (2018). Variation in microbial community structure correlates with heavy-metal contamination in soils decades after mining ceased. </w:t>
          </w:r>
          <w:r w:rsidRPr="00C61C5F">
            <w:rPr>
              <w:rFonts w:ascii="Times New Roman" w:hAnsi="Times New Roman" w:cs="Times New Roman"/>
              <w:i/>
              <w:iCs/>
              <w:noProof/>
              <w:sz w:val="18"/>
              <w:szCs w:val="18"/>
            </w:rPr>
            <w:t>Soil Biology and Biochemistry 123</w:t>
          </w:r>
          <w:r w:rsidRPr="00C61C5F">
            <w:rPr>
              <w:rFonts w:ascii="Times New Roman" w:hAnsi="Times New Roman" w:cs="Times New Roman"/>
              <w:noProof/>
              <w:sz w:val="18"/>
              <w:szCs w:val="18"/>
            </w:rPr>
            <w:t>, 57-63.</w:t>
          </w:r>
        </w:p>
        <w:p w14:paraId="3C2A5198"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Cutler, N. A., D. Chaput, C. Gast. (2014). Long-term changes in soil microbial communities during primary succession. </w:t>
          </w:r>
          <w:r w:rsidRPr="00C61C5F">
            <w:rPr>
              <w:rFonts w:ascii="Times New Roman" w:hAnsi="Times New Roman" w:cs="Times New Roman"/>
              <w:i/>
              <w:iCs/>
              <w:noProof/>
              <w:sz w:val="18"/>
              <w:szCs w:val="18"/>
            </w:rPr>
            <w:t>Soil Biol. Biochem. 69</w:t>
          </w:r>
          <w:r w:rsidRPr="00C61C5F">
            <w:rPr>
              <w:rFonts w:ascii="Times New Roman" w:hAnsi="Times New Roman" w:cs="Times New Roman"/>
              <w:noProof/>
              <w:sz w:val="18"/>
              <w:szCs w:val="18"/>
            </w:rPr>
            <w:t>, 359-370.</w:t>
          </w:r>
        </w:p>
        <w:p w14:paraId="3E890F8F"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Edgerton, D.L., Harris, J. A., Birch, P., and Bullock, P. (1995). Linear relationship between aggregate stability and microbial biomass in three restored soils. </w:t>
          </w:r>
          <w:r w:rsidRPr="00C61C5F">
            <w:rPr>
              <w:rFonts w:ascii="Times New Roman" w:hAnsi="Times New Roman" w:cs="Times New Roman"/>
              <w:i/>
              <w:iCs/>
              <w:noProof/>
              <w:sz w:val="18"/>
              <w:szCs w:val="18"/>
            </w:rPr>
            <w:t>Soil Biology and Biochemistry 27,</w:t>
          </w:r>
          <w:r w:rsidRPr="00C61C5F">
            <w:rPr>
              <w:rFonts w:ascii="Times New Roman" w:hAnsi="Times New Roman" w:cs="Times New Roman"/>
              <w:noProof/>
              <w:sz w:val="18"/>
              <w:szCs w:val="18"/>
            </w:rPr>
            <w:t>, 1499-1501.</w:t>
          </w:r>
        </w:p>
        <w:p w14:paraId="2B26A489"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Eilers, K., C. Lauber, R. Knight, N. Fierer. (2010). Shifts in bacterial community structure associated within puts of low molecular weight carbon compounds to soil. </w:t>
          </w:r>
          <w:r w:rsidRPr="00C61C5F">
            <w:rPr>
              <w:rFonts w:ascii="Times New Roman" w:hAnsi="Times New Roman" w:cs="Times New Roman"/>
              <w:i/>
              <w:iCs/>
              <w:noProof/>
              <w:sz w:val="18"/>
              <w:szCs w:val="18"/>
            </w:rPr>
            <w:t>Soil Biology and Biochemistry, 42</w:t>
          </w:r>
          <w:r w:rsidRPr="00C61C5F">
            <w:rPr>
              <w:rFonts w:ascii="Times New Roman" w:hAnsi="Times New Roman" w:cs="Times New Roman"/>
              <w:noProof/>
              <w:sz w:val="18"/>
              <w:szCs w:val="18"/>
            </w:rPr>
            <w:t>, 896-903.</w:t>
          </w:r>
        </w:p>
        <w:p w14:paraId="0482EF78"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Fan, W., Z. Bai, H. Li, J. Qiao, J. Xu. (2011). Effects of different vegetation restoration patterns and reclamation years on microbes in reclaimed soil. </w:t>
          </w:r>
          <w:r w:rsidRPr="00C61C5F">
            <w:rPr>
              <w:rFonts w:ascii="Times New Roman" w:hAnsi="Times New Roman" w:cs="Times New Roman"/>
              <w:i/>
              <w:iCs/>
              <w:noProof/>
              <w:sz w:val="18"/>
              <w:szCs w:val="18"/>
            </w:rPr>
            <w:t>Trans. Chin. Soc. Agric. Eng. 27</w:t>
          </w:r>
          <w:r w:rsidRPr="00C61C5F">
            <w:rPr>
              <w:rFonts w:ascii="Times New Roman" w:hAnsi="Times New Roman" w:cs="Times New Roman"/>
              <w:noProof/>
              <w:sz w:val="18"/>
              <w:szCs w:val="18"/>
            </w:rPr>
            <w:t>, 330-336.</w:t>
          </w:r>
        </w:p>
        <w:p w14:paraId="2E297DF3"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Gencheva, S., E. Zheleva, E. Filcheva, M. Nustorova, G. Tinova, E. Kostova, P. Yugova. (1991). Spetsifichni osobenosti na pochvoobrazuvashtiya protses pri lesobiologichna rekultivatsiya na tekhnogenni landshafti. </w:t>
          </w:r>
          <w:r w:rsidRPr="00C61C5F">
            <w:rPr>
              <w:rFonts w:ascii="Times New Roman" w:hAnsi="Times New Roman" w:cs="Times New Roman"/>
              <w:i/>
              <w:iCs/>
              <w:noProof/>
              <w:sz w:val="18"/>
              <w:szCs w:val="18"/>
            </w:rPr>
            <w:t>Otchet po proekt SS-1 / 91, VLI- Sofiya</w:t>
          </w:r>
          <w:r w:rsidRPr="00C61C5F">
            <w:rPr>
              <w:rFonts w:ascii="Times New Roman" w:hAnsi="Times New Roman" w:cs="Times New Roman"/>
              <w:noProof/>
              <w:sz w:val="18"/>
              <w:szCs w:val="18"/>
            </w:rPr>
            <w:t>, 430.</w:t>
          </w:r>
        </w:p>
        <w:p w14:paraId="08D1A554"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Gencheva, S., Nustorova, M. (1995). Osobenosti v mikrobiologichniya sŭstav na substratite ot otkritiya dobiv na vŭglishta. </w:t>
          </w:r>
          <w:r w:rsidRPr="00C61C5F">
            <w:rPr>
              <w:rFonts w:ascii="Times New Roman" w:hAnsi="Times New Roman" w:cs="Times New Roman"/>
              <w:i/>
              <w:iCs/>
              <w:noProof/>
              <w:sz w:val="18"/>
              <w:szCs w:val="18"/>
            </w:rPr>
            <w:t>Nauka za gorata 6</w:t>
          </w:r>
          <w:r w:rsidRPr="00C61C5F">
            <w:rPr>
              <w:rFonts w:ascii="Times New Roman" w:hAnsi="Times New Roman" w:cs="Times New Roman"/>
              <w:noProof/>
              <w:sz w:val="18"/>
              <w:szCs w:val="18"/>
            </w:rPr>
            <w:t>, 25-32.</w:t>
          </w:r>
        </w:p>
        <w:p w14:paraId="6DC03705"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Grudeva V., P. Moncheva, S. Nedeva, B. Gocheva, S. Antonova-Nikolova, S. Naumova. (2007). </w:t>
          </w:r>
          <w:r w:rsidRPr="00C61C5F">
            <w:rPr>
              <w:rFonts w:ascii="Times New Roman" w:hAnsi="Times New Roman" w:cs="Times New Roman"/>
              <w:i/>
              <w:iCs/>
              <w:noProof/>
              <w:sz w:val="18"/>
              <w:szCs w:val="18"/>
            </w:rPr>
            <w:t>Rŭkovodstvo po mikrobiologiya.</w:t>
          </w:r>
          <w:r w:rsidRPr="00C61C5F">
            <w:rPr>
              <w:rFonts w:ascii="Times New Roman" w:hAnsi="Times New Roman" w:cs="Times New Roman"/>
              <w:noProof/>
              <w:sz w:val="18"/>
              <w:szCs w:val="18"/>
            </w:rPr>
            <w:t xml:space="preserve"> Sofia: Universitet·sko izdanie “Sv. KlimentOkhridski ".</w:t>
          </w:r>
        </w:p>
        <w:p w14:paraId="020B9ACE"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lastRenderedPageBreak/>
            <w:t xml:space="preserve">He XY, YR Su , YM Liang , XB Chen , HH Zhu , KL Wang,. (2012). Land reclamation and short-term cultivation change soil microbial communities and bacterial metabolic profiles. </w:t>
          </w:r>
          <w:r w:rsidRPr="00C61C5F">
            <w:rPr>
              <w:rFonts w:ascii="Times New Roman" w:hAnsi="Times New Roman" w:cs="Times New Roman"/>
              <w:i/>
              <w:iCs/>
              <w:noProof/>
              <w:sz w:val="18"/>
              <w:szCs w:val="18"/>
            </w:rPr>
            <w:t>Sci Food Agric. 92(5)</w:t>
          </w:r>
          <w:r w:rsidRPr="00C61C5F">
            <w:rPr>
              <w:rFonts w:ascii="Times New Roman" w:hAnsi="Times New Roman" w:cs="Times New Roman"/>
              <w:noProof/>
              <w:sz w:val="18"/>
              <w:szCs w:val="18"/>
            </w:rPr>
            <w:t>, 1103-1110.</w:t>
          </w:r>
        </w:p>
        <w:p w14:paraId="123E782D"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Hou, H., C. Wang, Z Ding, S. Zhang, Y. Yang, J. Ma, F Chen, IDJ. Li. (2018). Variation in the Soil Microbial Community of Reclaimed Land over Different Reclamation Periods. </w:t>
          </w:r>
          <w:r w:rsidRPr="00C61C5F">
            <w:rPr>
              <w:rFonts w:ascii="Times New Roman" w:hAnsi="Times New Roman" w:cs="Times New Roman"/>
              <w:i/>
              <w:iCs/>
              <w:noProof/>
              <w:sz w:val="18"/>
              <w:szCs w:val="18"/>
            </w:rPr>
            <w:t>Sustainability 2018, 10, 2286; doi:10.3390/su10072286</w:t>
          </w:r>
          <w:r w:rsidRPr="00C61C5F">
            <w:rPr>
              <w:rFonts w:ascii="Times New Roman" w:hAnsi="Times New Roman" w:cs="Times New Roman"/>
              <w:noProof/>
              <w:sz w:val="18"/>
              <w:szCs w:val="18"/>
            </w:rPr>
            <w:t>, 2286.</w:t>
          </w:r>
        </w:p>
        <w:p w14:paraId="019517B1"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Izquierdo, I., Caravaca, F., Alguacil, M.M., Hernandez, G., and Roldan, A. (2005). Use of microbiological indicators for evaluating success in soil restoration after revegetation of a mining area under subtropical conditions. </w:t>
          </w:r>
          <w:r w:rsidRPr="00C61C5F">
            <w:rPr>
              <w:rFonts w:ascii="Times New Roman" w:hAnsi="Times New Roman" w:cs="Times New Roman"/>
              <w:i/>
              <w:iCs/>
              <w:noProof/>
              <w:sz w:val="18"/>
              <w:szCs w:val="18"/>
            </w:rPr>
            <w:t>Soil Ecology 30</w:t>
          </w:r>
          <w:r w:rsidRPr="00C61C5F">
            <w:rPr>
              <w:rFonts w:ascii="Times New Roman" w:hAnsi="Times New Roman" w:cs="Times New Roman"/>
              <w:noProof/>
              <w:sz w:val="18"/>
              <w:szCs w:val="18"/>
            </w:rPr>
            <w:t>, 31.</w:t>
          </w:r>
        </w:p>
        <w:p w14:paraId="4FBA9467"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Kang, Y., Y. Park, J. Jung, W. Park. (2009). Inhibitory effect of aged petroleum hydrocarbons on the survival of inoculated microorganismin a crude-oil contaminated site. </w:t>
          </w:r>
          <w:r w:rsidRPr="00C61C5F">
            <w:rPr>
              <w:rFonts w:ascii="Times New Roman" w:hAnsi="Times New Roman" w:cs="Times New Roman"/>
              <w:i/>
              <w:iCs/>
              <w:noProof/>
              <w:sz w:val="18"/>
              <w:szCs w:val="18"/>
            </w:rPr>
            <w:t>Journal of Microbiology and Biotechnology 19</w:t>
          </w:r>
          <w:r w:rsidRPr="00C61C5F">
            <w:rPr>
              <w:rFonts w:ascii="Times New Roman" w:hAnsi="Times New Roman" w:cs="Times New Roman"/>
              <w:noProof/>
              <w:sz w:val="18"/>
              <w:szCs w:val="18"/>
            </w:rPr>
            <w:t>, 1672-1678.</w:t>
          </w:r>
        </w:p>
        <w:p w14:paraId="43DC089D"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Lewis, D.E., J.R. White, D. Wafula, R. Athar, T. Dickerson, H.N. Williams, A. Chauhan. (2010). Soil functional diversity analysis of a bauxite-mined restoration chronosequence. </w:t>
          </w:r>
          <w:r w:rsidRPr="00C61C5F">
            <w:rPr>
              <w:rFonts w:ascii="Times New Roman" w:hAnsi="Times New Roman" w:cs="Times New Roman"/>
              <w:i/>
              <w:iCs/>
              <w:noProof/>
              <w:sz w:val="18"/>
              <w:szCs w:val="18"/>
            </w:rPr>
            <w:t>Microb. Ecology 59</w:t>
          </w:r>
          <w:r w:rsidRPr="00C61C5F">
            <w:rPr>
              <w:rFonts w:ascii="Times New Roman" w:hAnsi="Times New Roman" w:cs="Times New Roman"/>
              <w:noProof/>
              <w:sz w:val="18"/>
              <w:szCs w:val="18"/>
            </w:rPr>
            <w:t>, 710–723.</w:t>
          </w:r>
        </w:p>
        <w:p w14:paraId="6B434221"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Li Y, H. Wen, L. Chen, T. Yin. (2014). Succession of Bacterial Community Structure and Diversity in Soil along a Chronosequence of Reclamation and ReVegetation on Coal Mine Spoils in China. </w:t>
          </w:r>
          <w:r w:rsidRPr="00C61C5F">
            <w:rPr>
              <w:rFonts w:ascii="Times New Roman" w:hAnsi="Times New Roman" w:cs="Times New Roman"/>
              <w:i/>
              <w:iCs/>
              <w:noProof/>
              <w:sz w:val="18"/>
              <w:szCs w:val="18"/>
            </w:rPr>
            <w:t>PLoS ONE 9(12)</w:t>
          </w:r>
          <w:r w:rsidRPr="00C61C5F">
            <w:rPr>
              <w:rFonts w:ascii="Times New Roman" w:hAnsi="Times New Roman" w:cs="Times New Roman"/>
              <w:noProof/>
              <w:sz w:val="18"/>
              <w:szCs w:val="18"/>
            </w:rPr>
            <w:t>.</w:t>
          </w:r>
        </w:p>
        <w:p w14:paraId="0E4CD6B1"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Li, F., M. Liu, Z. Li, C. Jiang, F. Han, Y. Che. (2013). Changes in soil microbial biomass and functional diversity with a nitrogen gradient in soil columns. </w:t>
          </w:r>
          <w:r w:rsidRPr="00C61C5F">
            <w:rPr>
              <w:rFonts w:ascii="Times New Roman" w:hAnsi="Times New Roman" w:cs="Times New Roman"/>
              <w:i/>
              <w:iCs/>
              <w:noProof/>
              <w:sz w:val="18"/>
              <w:szCs w:val="18"/>
            </w:rPr>
            <w:t>Soil Ecolology 64</w:t>
          </w:r>
          <w:r w:rsidRPr="00C61C5F">
            <w:rPr>
              <w:rFonts w:ascii="Times New Roman" w:hAnsi="Times New Roman" w:cs="Times New Roman"/>
              <w:noProof/>
              <w:sz w:val="18"/>
              <w:szCs w:val="18"/>
            </w:rPr>
            <w:t>, 1-6.</w:t>
          </w:r>
        </w:p>
        <w:p w14:paraId="34D4EA97"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Li, J., L. Feng, J. Chen. (2016). The Effect sof Various Land Reclamation Scenarios on the Succession of Soil Bacteria, Archaea, and Fungi Over the Short and Long Term. </w:t>
          </w:r>
          <w:r w:rsidRPr="00C61C5F">
            <w:rPr>
              <w:rFonts w:ascii="Times New Roman" w:hAnsi="Times New Roman" w:cs="Times New Roman"/>
              <w:i/>
              <w:iCs/>
              <w:noProof/>
              <w:sz w:val="18"/>
              <w:szCs w:val="18"/>
            </w:rPr>
            <w:t>Front. Ecol. Evol 31</w:t>
          </w:r>
          <w:r w:rsidRPr="00C61C5F">
            <w:rPr>
              <w:rFonts w:ascii="Times New Roman" w:hAnsi="Times New Roman" w:cs="Times New Roman"/>
              <w:noProof/>
              <w:sz w:val="18"/>
              <w:szCs w:val="18"/>
            </w:rPr>
            <w:t>, 118-124.</w:t>
          </w:r>
        </w:p>
        <w:p w14:paraId="673875B9"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Li, J., X. Zhou, J. Yan, H. Li, J. He. (2015). Effects of regenerating vegetation on soil enzyme activity and microbial structure in reclaimed soils on a surface coal mine site. </w:t>
          </w:r>
          <w:r w:rsidRPr="00C61C5F">
            <w:rPr>
              <w:rFonts w:ascii="Times New Roman" w:hAnsi="Times New Roman" w:cs="Times New Roman"/>
              <w:i/>
              <w:iCs/>
              <w:noProof/>
              <w:sz w:val="18"/>
              <w:szCs w:val="18"/>
            </w:rPr>
            <w:t>Soil Ecology</w:t>
          </w:r>
          <w:r w:rsidRPr="00C61C5F">
            <w:rPr>
              <w:rFonts w:ascii="Times New Roman" w:hAnsi="Times New Roman" w:cs="Times New Roman"/>
              <w:noProof/>
              <w:sz w:val="18"/>
              <w:szCs w:val="18"/>
            </w:rPr>
            <w:t>, 56-62.</w:t>
          </w:r>
        </w:p>
        <w:p w14:paraId="7C09365C"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Micaela, T., S. Olga, M.A. Correa. (2016). Land-use change affects the functionality of soil microbial communities: A chronosequence approach in the Argentinian Yungas. </w:t>
          </w:r>
          <w:r w:rsidRPr="00C61C5F">
            <w:rPr>
              <w:rFonts w:ascii="Times New Roman" w:hAnsi="Times New Roman" w:cs="Times New Roman"/>
              <w:i/>
              <w:iCs/>
              <w:noProof/>
              <w:sz w:val="18"/>
              <w:szCs w:val="18"/>
            </w:rPr>
            <w:t>Soil Ecolology 108</w:t>
          </w:r>
          <w:r w:rsidRPr="00C61C5F">
            <w:rPr>
              <w:rFonts w:ascii="Times New Roman" w:hAnsi="Times New Roman" w:cs="Times New Roman"/>
              <w:noProof/>
              <w:sz w:val="18"/>
              <w:szCs w:val="18"/>
            </w:rPr>
            <w:t>, 118-127.</w:t>
          </w:r>
        </w:p>
        <w:p w14:paraId="087766CE"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Moynahan, O.S., C.A. Zabinski, J.E Gannon. (2014). Microbial community structure and carbon-utilization diversity in a mine tailings revegetation study. </w:t>
          </w:r>
          <w:r w:rsidRPr="00C61C5F">
            <w:rPr>
              <w:rFonts w:ascii="Times New Roman" w:hAnsi="Times New Roman" w:cs="Times New Roman"/>
              <w:i/>
              <w:iCs/>
              <w:noProof/>
              <w:sz w:val="18"/>
              <w:szCs w:val="18"/>
            </w:rPr>
            <w:t>Sci. Total Environ.</w:t>
          </w:r>
          <w:r w:rsidRPr="00C61C5F">
            <w:rPr>
              <w:rFonts w:ascii="Times New Roman" w:hAnsi="Times New Roman" w:cs="Times New Roman"/>
              <w:noProof/>
              <w:sz w:val="18"/>
              <w:szCs w:val="18"/>
            </w:rPr>
            <w:t>, 500-501.</w:t>
          </w:r>
        </w:p>
        <w:p w14:paraId="67AF9838"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Mummey, D.L., P.D. Stahl, J.S. Buyer. (2002). Microbial biomarkers as an indicator of ecosystem recovery following surface mine reclamation. </w:t>
          </w:r>
          <w:r w:rsidRPr="00C61C5F">
            <w:rPr>
              <w:rFonts w:ascii="Times New Roman" w:hAnsi="Times New Roman" w:cs="Times New Roman"/>
              <w:i/>
              <w:iCs/>
              <w:noProof/>
              <w:sz w:val="18"/>
              <w:szCs w:val="18"/>
            </w:rPr>
            <w:t>Soil Ecology 21</w:t>
          </w:r>
          <w:r w:rsidRPr="00C61C5F">
            <w:rPr>
              <w:rFonts w:ascii="Times New Roman" w:hAnsi="Times New Roman" w:cs="Times New Roman"/>
              <w:noProof/>
              <w:sz w:val="18"/>
              <w:szCs w:val="18"/>
            </w:rPr>
            <w:t>, 251-259.</w:t>
          </w:r>
        </w:p>
        <w:p w14:paraId="566F7CB3"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Naskova, P. (2016). Dinamika na mikrobiologichnata aktivnost v prirodata, agro i urboekosistema. </w:t>
          </w:r>
          <w:r w:rsidRPr="00C61C5F">
            <w:rPr>
              <w:rFonts w:ascii="Times New Roman" w:hAnsi="Times New Roman" w:cs="Times New Roman"/>
              <w:i/>
              <w:iCs/>
              <w:noProof/>
              <w:sz w:val="18"/>
              <w:szCs w:val="18"/>
            </w:rPr>
            <w:t>Nauchni trudove na Rusenskiya Universitet Tom 55, seriya 1.2</w:t>
          </w:r>
          <w:r w:rsidRPr="00C61C5F">
            <w:rPr>
              <w:rFonts w:ascii="Times New Roman" w:hAnsi="Times New Roman" w:cs="Times New Roman"/>
              <w:noProof/>
              <w:sz w:val="18"/>
              <w:szCs w:val="18"/>
            </w:rPr>
            <w:t>, 94-100.</w:t>
          </w:r>
        </w:p>
        <w:p w14:paraId="0E0FCF80"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Nemergut, D. R., Schmidt, S. K., Fukami, T., O'Neill, S. P., Bilinski, T. M., Stanish, L. F. (2013). Patterns and processes of microbial community assembly. </w:t>
          </w:r>
          <w:r w:rsidRPr="00C61C5F">
            <w:rPr>
              <w:rFonts w:ascii="Times New Roman" w:hAnsi="Times New Roman" w:cs="Times New Roman"/>
              <w:i/>
              <w:iCs/>
              <w:noProof/>
              <w:sz w:val="18"/>
              <w:szCs w:val="18"/>
            </w:rPr>
            <w:t>Microbiol. Mol. Biol. Rev. 77</w:t>
          </w:r>
          <w:r w:rsidRPr="00C61C5F">
            <w:rPr>
              <w:rFonts w:ascii="Times New Roman" w:hAnsi="Times New Roman" w:cs="Times New Roman"/>
              <w:noProof/>
              <w:sz w:val="18"/>
              <w:szCs w:val="18"/>
            </w:rPr>
            <w:t>, 342–356.</w:t>
          </w:r>
        </w:p>
        <w:p w14:paraId="0F980744"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Nustorova, M. (1995). Izmenenie v kolichestvoto i sŭstava na mikroflorata pri zamŭrsyavane v pochvata s med. </w:t>
          </w:r>
          <w:r w:rsidRPr="00C61C5F">
            <w:rPr>
              <w:rFonts w:ascii="Times New Roman" w:hAnsi="Times New Roman" w:cs="Times New Roman"/>
              <w:i/>
              <w:iCs/>
              <w:noProof/>
              <w:sz w:val="18"/>
              <w:szCs w:val="18"/>
            </w:rPr>
            <w:t>Yubileĭna nauchna sesiya 7-9.06.95 g. - Ekologiya i landshaftna arkhitektura- tom III</w:t>
          </w:r>
          <w:r w:rsidRPr="00C61C5F">
            <w:rPr>
              <w:rFonts w:ascii="Times New Roman" w:hAnsi="Times New Roman" w:cs="Times New Roman"/>
              <w:noProof/>
              <w:sz w:val="18"/>
              <w:szCs w:val="18"/>
            </w:rPr>
            <w:t xml:space="preserve"> (pp. 46-51). Sofia: VLI.</w:t>
          </w:r>
        </w:p>
        <w:p w14:paraId="565B8428"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Nustorova, M. (1995). Lesobiologichna rekultivatsiya na nasipa ot vŭgledobivna promishlenost. </w:t>
          </w:r>
          <w:r w:rsidRPr="00C61C5F">
            <w:rPr>
              <w:rFonts w:ascii="Times New Roman" w:hAnsi="Times New Roman" w:cs="Times New Roman"/>
              <w:i/>
              <w:iCs/>
              <w:noProof/>
              <w:sz w:val="18"/>
              <w:szCs w:val="18"/>
            </w:rPr>
            <w:t>Pochvoznanie, agrokhimiya i ekologiya</w:t>
          </w:r>
          <w:r w:rsidRPr="00C61C5F">
            <w:rPr>
              <w:rFonts w:ascii="Times New Roman" w:hAnsi="Times New Roman" w:cs="Times New Roman"/>
              <w:noProof/>
              <w:sz w:val="18"/>
              <w:szCs w:val="18"/>
            </w:rPr>
            <w:t>, 90-96.</w:t>
          </w:r>
        </w:p>
        <w:p w14:paraId="0FE9E52D"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Nustorova, M., M. Plugchieva. (1991). Vliyanie na olovoto vŭrkhu pochvenata mikroflora. </w:t>
          </w:r>
          <w:r w:rsidRPr="00C61C5F">
            <w:rPr>
              <w:rFonts w:ascii="Times New Roman" w:hAnsi="Times New Roman" w:cs="Times New Roman"/>
              <w:i/>
              <w:iCs/>
              <w:noProof/>
              <w:sz w:val="18"/>
              <w:szCs w:val="18"/>
            </w:rPr>
            <w:t>Nauka za gorata</w:t>
          </w:r>
          <w:r w:rsidRPr="00C61C5F">
            <w:rPr>
              <w:rFonts w:ascii="Times New Roman" w:hAnsi="Times New Roman" w:cs="Times New Roman"/>
              <w:noProof/>
              <w:sz w:val="18"/>
              <w:szCs w:val="18"/>
            </w:rPr>
            <w:t>, 43-46.</w:t>
          </w:r>
        </w:p>
        <w:p w14:paraId="1B099F61"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Nustorova, M., S. Gencheva,. (1988). Razvitie na pochvena mikroflora v antropogenno natovarvane. </w:t>
          </w:r>
          <w:r w:rsidRPr="00C61C5F">
            <w:rPr>
              <w:rFonts w:ascii="Times New Roman" w:hAnsi="Times New Roman" w:cs="Times New Roman"/>
              <w:i/>
              <w:iCs/>
              <w:noProof/>
              <w:sz w:val="18"/>
              <w:szCs w:val="18"/>
            </w:rPr>
            <w:t>Godishnik na ICHS, 8</w:t>
          </w:r>
          <w:r w:rsidRPr="00C61C5F">
            <w:rPr>
              <w:rFonts w:ascii="Times New Roman" w:hAnsi="Times New Roman" w:cs="Times New Roman"/>
              <w:noProof/>
              <w:sz w:val="18"/>
              <w:szCs w:val="18"/>
            </w:rPr>
            <w:t>, 60-65.</w:t>
          </w:r>
        </w:p>
        <w:p w14:paraId="5B341046"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Pasca, D., Radu Crisan, Vasile Muntean, Iuliana Popovici, Stefan Kiss, Mihail Dra. (1998). Enzymological and microbiological study of the evolution of a technogenic soil submitted to biological recultivation at the lead and zinc mine in Rodna (Romania). </w:t>
          </w:r>
          <w:r w:rsidRPr="00C61C5F">
            <w:rPr>
              <w:rFonts w:ascii="Times New Roman" w:hAnsi="Times New Roman" w:cs="Times New Roman"/>
              <w:i/>
              <w:iCs/>
              <w:noProof/>
              <w:sz w:val="18"/>
              <w:szCs w:val="18"/>
            </w:rPr>
            <w:t>Soil &amp; Tillage Research</w:t>
          </w:r>
          <w:r w:rsidRPr="00C61C5F">
            <w:rPr>
              <w:rFonts w:ascii="Times New Roman" w:hAnsi="Times New Roman" w:cs="Times New Roman"/>
              <w:noProof/>
              <w:sz w:val="18"/>
              <w:szCs w:val="18"/>
            </w:rPr>
            <w:t>, 163-168.</w:t>
          </w:r>
        </w:p>
        <w:p w14:paraId="77612491"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Petkova, G., I. Atanasova, M. Kharizanova. (2015). Mikrobiologichna kharakteristika na tekhnogenno povliyani Livadno-kaneleni pochvi. </w:t>
          </w:r>
          <w:r w:rsidRPr="00C61C5F">
            <w:rPr>
              <w:rFonts w:ascii="Times New Roman" w:hAnsi="Times New Roman" w:cs="Times New Roman"/>
              <w:i/>
              <w:iCs/>
              <w:noProof/>
              <w:sz w:val="18"/>
              <w:szCs w:val="18"/>
            </w:rPr>
            <w:t>Pochvoznanie agrokhimiya i ekologiya, god. XLIX, 2</w:t>
          </w:r>
          <w:r w:rsidRPr="00C61C5F">
            <w:rPr>
              <w:rFonts w:ascii="Times New Roman" w:hAnsi="Times New Roman" w:cs="Times New Roman"/>
              <w:noProof/>
              <w:sz w:val="18"/>
              <w:szCs w:val="18"/>
            </w:rPr>
            <w:t>, 50-63.</w:t>
          </w:r>
        </w:p>
        <w:p w14:paraId="64C4D864"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Powlson, D.S, P.C.ProokesB.T.Christensen,. (1987). Measurement of soil microbial biomass provides an early indication of changes in total soil organic matter due to straw incorporation,. </w:t>
          </w:r>
          <w:r w:rsidRPr="00C61C5F">
            <w:rPr>
              <w:rFonts w:ascii="Times New Roman" w:hAnsi="Times New Roman" w:cs="Times New Roman"/>
              <w:i/>
              <w:iCs/>
              <w:noProof/>
              <w:sz w:val="18"/>
              <w:szCs w:val="18"/>
            </w:rPr>
            <w:t>Soil Biology and BiochemistryVolume 19, Issue 2</w:t>
          </w:r>
          <w:r w:rsidRPr="00C61C5F">
            <w:rPr>
              <w:rFonts w:ascii="Times New Roman" w:hAnsi="Times New Roman" w:cs="Times New Roman"/>
              <w:noProof/>
              <w:sz w:val="18"/>
              <w:szCs w:val="18"/>
            </w:rPr>
            <w:t>, 159-164.</w:t>
          </w:r>
        </w:p>
        <w:p w14:paraId="6EAE6F22"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Sheoran, V., Sheoran, A. S., &amp; and Poonia, P. (2010). Soil Reclamation of Abandoned Mine Land by Revegetation: A Review. </w:t>
          </w:r>
          <w:r w:rsidRPr="00C61C5F">
            <w:rPr>
              <w:rFonts w:ascii="Times New Roman" w:hAnsi="Times New Roman" w:cs="Times New Roman"/>
              <w:i/>
              <w:iCs/>
              <w:noProof/>
              <w:sz w:val="18"/>
              <w:szCs w:val="18"/>
            </w:rPr>
            <w:t>International Journal of Soil, Sediment and Water: Vol. 3: Iss. 2, Article 13</w:t>
          </w:r>
          <w:r w:rsidRPr="00C61C5F">
            <w:rPr>
              <w:rFonts w:ascii="Times New Roman" w:hAnsi="Times New Roman" w:cs="Times New Roman"/>
              <w:noProof/>
              <w:sz w:val="18"/>
              <w:szCs w:val="18"/>
            </w:rPr>
            <w:t>.</w:t>
          </w:r>
        </w:p>
        <w:p w14:paraId="34EA6064"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Sourkova, M. J. (2005). Soil development and properties of microbial biomass succession in reclaimed post mining sites near Sokolov (Czech Republic) and near Cottbus (Germany). </w:t>
          </w:r>
          <w:r w:rsidRPr="00C61C5F">
            <w:rPr>
              <w:rFonts w:ascii="Times New Roman" w:hAnsi="Times New Roman" w:cs="Times New Roman"/>
              <w:i/>
              <w:iCs/>
              <w:noProof/>
              <w:sz w:val="18"/>
              <w:szCs w:val="18"/>
            </w:rPr>
            <w:t>Geoderma 129</w:t>
          </w:r>
          <w:r w:rsidRPr="00C61C5F">
            <w:rPr>
              <w:rFonts w:ascii="Times New Roman" w:hAnsi="Times New Roman" w:cs="Times New Roman"/>
              <w:noProof/>
              <w:sz w:val="18"/>
              <w:szCs w:val="18"/>
            </w:rPr>
            <w:t>, 73-80.</w:t>
          </w:r>
        </w:p>
        <w:p w14:paraId="1E80ABAE"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Valentín-Vargas, A., R. A. Root, J.W. Neilson, J. Chorover, R.M. Maier. (2009). Environmental factors influencing the structural dynamics of soil microbial communities during assisted phytostabilization of acid-generating Iverson. </w:t>
          </w:r>
          <w:r w:rsidRPr="00C61C5F">
            <w:rPr>
              <w:rFonts w:ascii="Times New Roman" w:hAnsi="Times New Roman" w:cs="Times New Roman"/>
              <w:i/>
              <w:iCs/>
              <w:noProof/>
              <w:sz w:val="18"/>
              <w:szCs w:val="18"/>
            </w:rPr>
            <w:t>Environ. Microbiology 75</w:t>
          </w:r>
          <w:r w:rsidRPr="00C61C5F">
            <w:rPr>
              <w:rFonts w:ascii="Times New Roman" w:hAnsi="Times New Roman" w:cs="Times New Roman"/>
              <w:noProof/>
              <w:sz w:val="18"/>
              <w:szCs w:val="18"/>
            </w:rPr>
            <w:t>, 842-847.</w:t>
          </w:r>
        </w:p>
        <w:p w14:paraId="4946F366"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VIisser, S. C. (1984). Soil Microbiology In Land Reclamation Volume I -. </w:t>
          </w:r>
          <w:r w:rsidRPr="00C61C5F">
            <w:rPr>
              <w:rFonts w:ascii="Times New Roman" w:hAnsi="Times New Roman" w:cs="Times New Roman"/>
              <w:i/>
              <w:iCs/>
              <w:noProof/>
              <w:sz w:val="18"/>
              <w:szCs w:val="18"/>
            </w:rPr>
            <w:t>Soil Microbial Development, Alberta Land Conservation and Reclamation Counci,</w:t>
          </w:r>
          <w:r w:rsidRPr="00C61C5F">
            <w:rPr>
              <w:rFonts w:ascii="Times New Roman" w:hAnsi="Times New Roman" w:cs="Times New Roman"/>
              <w:noProof/>
              <w:sz w:val="18"/>
              <w:szCs w:val="18"/>
            </w:rPr>
            <w:t>, 27-29.</w:t>
          </w:r>
        </w:p>
        <w:p w14:paraId="41F46AF1"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Yang, N., M. Yang,Y. Lei, L. Zhao, S. Chen, M. Fu, Z. Lin. (2015). Seasonal variations of soil microbial communities on sloping-land with purple soils. </w:t>
          </w:r>
          <w:r w:rsidRPr="00C61C5F">
            <w:rPr>
              <w:rFonts w:ascii="Times New Roman" w:hAnsi="Times New Roman" w:cs="Times New Roman"/>
              <w:i/>
              <w:iCs/>
              <w:noProof/>
              <w:sz w:val="18"/>
              <w:szCs w:val="18"/>
            </w:rPr>
            <w:t>Ecology Enviroment Science 24</w:t>
          </w:r>
          <w:r w:rsidRPr="00C61C5F">
            <w:rPr>
              <w:rFonts w:ascii="Times New Roman" w:hAnsi="Times New Roman" w:cs="Times New Roman"/>
              <w:noProof/>
              <w:sz w:val="18"/>
              <w:szCs w:val="18"/>
            </w:rPr>
            <w:t>, 34-40.</w:t>
          </w:r>
        </w:p>
        <w:p w14:paraId="58B7860D"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 xml:space="preserve">Yankova, P., P. Naskova, B. Malcheva, D. Plamenov. (2016). Impact of the biological fertilizers on the microorganisms and the nutrient elements in the soil. </w:t>
          </w:r>
          <w:r w:rsidRPr="00C61C5F">
            <w:rPr>
              <w:rFonts w:ascii="Times New Roman" w:hAnsi="Times New Roman" w:cs="Times New Roman"/>
              <w:i/>
              <w:iCs/>
              <w:noProof/>
              <w:sz w:val="18"/>
              <w:szCs w:val="18"/>
            </w:rPr>
            <w:t xml:space="preserve">International Journal of Current Research, Vol. 8, Issue, 10, </w:t>
          </w:r>
          <w:r w:rsidRPr="00C61C5F">
            <w:rPr>
              <w:rFonts w:ascii="Times New Roman" w:hAnsi="Times New Roman" w:cs="Times New Roman"/>
              <w:noProof/>
              <w:sz w:val="18"/>
              <w:szCs w:val="18"/>
            </w:rPr>
            <w:t>, 39681-39686.</w:t>
          </w:r>
        </w:p>
        <w:p w14:paraId="139E8D26" w14:textId="77777777" w:rsidR="00D265B1" w:rsidRPr="00C61C5F" w:rsidRDefault="00D265B1" w:rsidP="00C61C5F">
          <w:pPr>
            <w:pStyle w:val="Bibliografie"/>
            <w:spacing w:after="40" w:line="240" w:lineRule="auto"/>
            <w:rPr>
              <w:rFonts w:ascii="Times New Roman" w:hAnsi="Times New Roman" w:cs="Times New Roman"/>
              <w:noProof/>
              <w:sz w:val="18"/>
              <w:szCs w:val="18"/>
            </w:rPr>
          </w:pPr>
          <w:r w:rsidRPr="00C61C5F">
            <w:rPr>
              <w:rFonts w:ascii="Times New Roman" w:hAnsi="Times New Roman" w:cs="Times New Roman"/>
              <w:noProof/>
              <w:sz w:val="18"/>
              <w:szCs w:val="18"/>
            </w:rPr>
            <w:t>Zheleva E., Petrov P., Bozhinova P., Lukupudis S., Lizama K., Georgieva E., Ivanova S., Venelinov M. ( 2015). Study on the properties of shale rocks from the upper horizons of Elatsite field for their use as a material for carrying out technical reclamation.</w:t>
          </w:r>
        </w:p>
        <w:p w14:paraId="284B58D5" w14:textId="7C94BD02" w:rsidR="00343546" w:rsidRPr="00C61C5F" w:rsidRDefault="007704B3" w:rsidP="00C61C5F">
          <w:pPr>
            <w:spacing w:after="40" w:line="240" w:lineRule="auto"/>
            <w:rPr>
              <w:rFonts w:ascii="Times New Roman" w:hAnsi="Times New Roman" w:cs="Times New Roman"/>
              <w:sz w:val="18"/>
              <w:szCs w:val="18"/>
              <w:lang w:val="en-US"/>
            </w:rPr>
          </w:pPr>
          <w:r w:rsidRPr="00C61C5F">
            <w:rPr>
              <w:rFonts w:ascii="Times New Roman" w:hAnsi="Times New Roman" w:cs="Times New Roman"/>
              <w:b/>
              <w:bCs/>
              <w:noProof/>
              <w:sz w:val="18"/>
              <w:szCs w:val="18"/>
              <w:lang w:val="en-US"/>
            </w:rPr>
            <w:fldChar w:fldCharType="end"/>
          </w:r>
        </w:p>
      </w:sdtContent>
    </w:sdt>
    <w:sectPr w:rsidR="00343546" w:rsidRPr="00C61C5F" w:rsidSect="00C61C5F">
      <w:headerReference w:type="default" r:id="rId11"/>
      <w:footerReference w:type="default" r:id="rId12"/>
      <w:pgSz w:w="11906" w:h="16838"/>
      <w:pgMar w:top="1440" w:right="1440" w:bottom="1440" w:left="1440" w:header="708" w:footer="708" w:gutter="0"/>
      <w:pgNumType w:start="100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C0884" w14:textId="77777777" w:rsidR="006E4801" w:rsidRDefault="006E4801" w:rsidP="001D3C51">
      <w:pPr>
        <w:spacing w:after="0" w:line="240" w:lineRule="auto"/>
      </w:pPr>
      <w:r>
        <w:separator/>
      </w:r>
    </w:p>
  </w:endnote>
  <w:endnote w:type="continuationSeparator" w:id="0">
    <w:p w14:paraId="521C3A49" w14:textId="77777777" w:rsidR="006E4801" w:rsidRDefault="006E4801" w:rsidP="001D3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TimesNewRomanPSMT">
    <w:altName w:val="MS Gothic"/>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DDCF6" w14:textId="20DF7D21" w:rsidR="00C61C5F" w:rsidRPr="00C61C5F" w:rsidRDefault="00C61C5F" w:rsidP="00C61C5F">
    <w:pPr>
      <w:pStyle w:val="Zpat"/>
      <w:jc w:val="center"/>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PAGE   \* MERGEFORMAT</w:instrText>
    </w:r>
    <w:r>
      <w:rPr>
        <w:rFonts w:ascii="Times New Roman" w:hAnsi="Times New Roman"/>
        <w:sz w:val="20"/>
        <w:szCs w:val="20"/>
      </w:rPr>
      <w:fldChar w:fldCharType="separate"/>
    </w:r>
    <w:r>
      <w:rPr>
        <w:rFonts w:ascii="Times New Roman" w:hAnsi="Times New Roman"/>
        <w:noProof/>
        <w:sz w:val="20"/>
        <w:szCs w:val="20"/>
      </w:rPr>
      <w:t>1014</w:t>
    </w:r>
    <w:r>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2CF5CB" w14:textId="77777777" w:rsidR="006E4801" w:rsidRDefault="006E4801" w:rsidP="001D3C51">
      <w:pPr>
        <w:spacing w:after="0" w:line="240" w:lineRule="auto"/>
      </w:pPr>
      <w:r>
        <w:separator/>
      </w:r>
    </w:p>
  </w:footnote>
  <w:footnote w:type="continuationSeparator" w:id="0">
    <w:p w14:paraId="6C47112F" w14:textId="77777777" w:rsidR="006E4801" w:rsidRDefault="006E4801" w:rsidP="001D3C51">
      <w:pPr>
        <w:spacing w:after="0" w:line="240" w:lineRule="auto"/>
      </w:pPr>
      <w:r>
        <w:continuationSeparator/>
      </w:r>
    </w:p>
  </w:footnote>
  <w:footnote w:id="1">
    <w:p w14:paraId="344B1BE3" w14:textId="6A05FD30" w:rsidR="00FB203D" w:rsidRPr="00266D91" w:rsidRDefault="00FB203D" w:rsidP="00E11E96">
      <w:pPr>
        <w:pStyle w:val="Textpoznpodarou"/>
        <w:rPr>
          <w:rFonts w:ascii="Times New Roman" w:hAnsi="Times New Roman" w:cs="Times New Roman"/>
          <w:lang w:val="cs-CZ"/>
        </w:rPr>
      </w:pPr>
      <w:r w:rsidRPr="00266D91">
        <w:rPr>
          <w:rStyle w:val="Znakapoznpodarou"/>
          <w:rFonts w:ascii="Times New Roman" w:hAnsi="Times New Roman" w:cs="Times New Roman"/>
        </w:rPr>
        <w:footnoteRef/>
      </w:r>
      <w:r w:rsidRPr="00266D91">
        <w:rPr>
          <w:rFonts w:ascii="Times New Roman" w:hAnsi="Times New Roman" w:cs="Times New Roman"/>
        </w:rPr>
        <w:t xml:space="preserve"> </w:t>
      </w:r>
      <w:r w:rsidRPr="00266D91">
        <w:rPr>
          <w:rFonts w:ascii="Times New Roman" w:eastAsia="Calibri" w:hAnsi="Times New Roman" w:cs="Times New Roman"/>
        </w:rPr>
        <w:t xml:space="preserve">University of Forestry, Sofia, Bulgaria, </w:t>
      </w:r>
      <w:hyperlink r:id="rId1" w:history="1">
        <w:r w:rsidRPr="00266D91">
          <w:rPr>
            <w:rStyle w:val="Hypertextovodkaz"/>
            <w:rFonts w:ascii="Times New Roman" w:eastAsia="Calibri" w:hAnsi="Times New Roman" w:cs="Times New Roman"/>
            <w:color w:val="000000" w:themeColor="text1"/>
            <w:u w:val="none"/>
          </w:rPr>
          <w:t>venistefanova3@gmail.com</w:t>
        </w:r>
      </w:hyperlink>
    </w:p>
  </w:footnote>
  <w:footnote w:id="2">
    <w:p w14:paraId="40799DB8" w14:textId="02CF0690" w:rsidR="00FB203D" w:rsidRPr="00266D91" w:rsidRDefault="00FB203D" w:rsidP="00E11E96">
      <w:pPr>
        <w:pStyle w:val="Textpoznpodarou"/>
        <w:rPr>
          <w:rFonts w:ascii="Times New Roman" w:hAnsi="Times New Roman" w:cs="Times New Roman"/>
          <w:lang w:val="cs-CZ"/>
        </w:rPr>
      </w:pPr>
      <w:r w:rsidRPr="00266D91">
        <w:rPr>
          <w:rStyle w:val="Znakapoznpodarou"/>
          <w:rFonts w:ascii="Times New Roman" w:hAnsi="Times New Roman" w:cs="Times New Roman"/>
        </w:rPr>
        <w:footnoteRef/>
      </w:r>
      <w:r w:rsidRPr="00266D91">
        <w:rPr>
          <w:rFonts w:ascii="Times New Roman" w:hAnsi="Times New Roman" w:cs="Times New Roman"/>
        </w:rPr>
        <w:t xml:space="preserve"> </w:t>
      </w:r>
      <w:r w:rsidRPr="00266D91">
        <w:rPr>
          <w:rFonts w:ascii="Times New Roman" w:eastAsia="Calibri" w:hAnsi="Times New Roman" w:cs="Times New Roman"/>
        </w:rPr>
        <w:t xml:space="preserve">University of Forestry, Sofia, Bulgaria, </w:t>
      </w:r>
      <w:hyperlink r:id="rId2" w:history="1">
        <w:r w:rsidRPr="00266D91">
          <w:rPr>
            <w:rFonts w:ascii="Times New Roman" w:eastAsia="Calibri" w:hAnsi="Times New Roman" w:cs="Times New Roman"/>
          </w:rPr>
          <w:t>petargpetrov@abv.bg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0156D" w14:textId="77777777" w:rsidR="00CD4A7A" w:rsidRPr="007337F4" w:rsidRDefault="00CD4A7A" w:rsidP="00CD4A7A">
    <w:pPr>
      <w:pStyle w:val="Zhlav"/>
      <w:jc w:val="center"/>
      <w:rPr>
        <w:rFonts w:ascii="Times New Roman" w:hAnsi="Times New Roman"/>
        <w:smallCaps/>
        <w:sz w:val="16"/>
      </w:rPr>
    </w:pPr>
    <w:r w:rsidRPr="007337F4">
      <w:rPr>
        <w:rFonts w:ascii="Times New Roman" w:hAnsi="Times New Roman"/>
        <w:smallCaps/>
        <w:sz w:val="16"/>
      </w:rPr>
      <w:t>International Conference on Innovations in Science and Education</w:t>
    </w:r>
  </w:p>
  <w:p w14:paraId="24A2DF46" w14:textId="77777777" w:rsidR="00CD4A7A" w:rsidRPr="007337F4" w:rsidRDefault="00CD4A7A" w:rsidP="00CD4A7A">
    <w:pPr>
      <w:pStyle w:val="Zhlav"/>
      <w:rPr>
        <w:rFonts w:ascii="Times New Roman" w:hAnsi="Times New Roman"/>
        <w:smallCaps/>
        <w:sz w:val="16"/>
      </w:rPr>
    </w:pPr>
    <w:r w:rsidRPr="007337F4">
      <w:rPr>
        <w:rFonts w:ascii="Times New Roman" w:hAnsi="Times New Roman"/>
        <w:smallCaps/>
        <w:noProof/>
        <w:sz w:val="16"/>
        <w:lang w:val="en-US"/>
      </w:rPr>
      <mc:AlternateContent>
        <mc:Choice Requires="wps">
          <w:drawing>
            <wp:anchor distT="0" distB="0" distL="114300" distR="114300" simplePos="0" relativeHeight="251659264" behindDoc="0" locked="0" layoutInCell="1" allowOverlap="1" wp14:anchorId="175C50D5" wp14:editId="4B95AB08">
              <wp:simplePos x="0" y="0"/>
              <wp:positionH relativeFrom="column">
                <wp:posOffset>0</wp:posOffset>
              </wp:positionH>
              <wp:positionV relativeFrom="paragraph">
                <wp:posOffset>167005</wp:posOffset>
              </wp:positionV>
              <wp:extent cx="5723890" cy="0"/>
              <wp:effectExtent l="9525" t="14605" r="10160" b="13970"/>
              <wp:wrapNone/>
              <wp:docPr id="1" name="Přímá spojnice se šipkou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38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A060DE6" id="_x0000_t32" coordsize="21600,21600" o:spt="32" o:oned="t" path="m,l21600,21600e" filled="f">
              <v:path arrowok="t" fillok="f" o:connecttype="none"/>
              <o:lock v:ext="edit" shapetype="t"/>
            </v:shapetype>
            <v:shape id="Přímá spojnice se šipkou 1" o:spid="_x0000_s1026" type="#_x0000_t32" style="position:absolute;margin-left:0;margin-top:13.15pt;width:450.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" strokeweight="1pt"/>
          </w:pict>
        </mc:Fallback>
      </mc:AlternateContent>
    </w:r>
    <w:r w:rsidRPr="007337F4">
      <w:rPr>
        <w:rFonts w:ascii="Times New Roman" w:hAnsi="Times New Roman"/>
        <w:smallCaps/>
        <w:sz w:val="16"/>
      </w:rPr>
      <w:t>March 2</w:t>
    </w:r>
    <w:r>
      <w:rPr>
        <w:rFonts w:ascii="Times New Roman" w:hAnsi="Times New Roman"/>
        <w:smallCaps/>
        <w:sz w:val="16"/>
      </w:rPr>
      <w:t>0</w:t>
    </w:r>
    <w:r w:rsidRPr="007337F4">
      <w:rPr>
        <w:rFonts w:ascii="Times New Roman" w:hAnsi="Times New Roman"/>
        <w:smallCaps/>
        <w:sz w:val="16"/>
      </w:rPr>
      <w:t>-2</w:t>
    </w:r>
    <w:r>
      <w:rPr>
        <w:rFonts w:ascii="Times New Roman" w:hAnsi="Times New Roman"/>
        <w:smallCaps/>
        <w:sz w:val="16"/>
      </w:rPr>
      <w:t>2</w:t>
    </w:r>
    <w:r w:rsidRPr="007337F4">
      <w:rPr>
        <w:rFonts w:ascii="Times New Roman" w:hAnsi="Times New Roman"/>
        <w:smallCaps/>
        <w:sz w:val="16"/>
      </w:rPr>
      <w:t>, 201</w:t>
    </w:r>
    <w:r>
      <w:rPr>
        <w:rFonts w:ascii="Times New Roman" w:hAnsi="Times New Roman"/>
        <w:smallCaps/>
        <w:sz w:val="16"/>
      </w:rPr>
      <w:t>9</w:t>
    </w:r>
    <w:r w:rsidRPr="007337F4">
      <w:rPr>
        <w:rFonts w:ascii="Times New Roman" w:hAnsi="Times New Roman"/>
        <w:smallCaps/>
        <w:sz w:val="16"/>
      </w:rPr>
      <w:t>, Prague, Czech Republic</w:t>
    </w:r>
    <w:r w:rsidRPr="007337F4">
      <w:rPr>
        <w:rFonts w:ascii="Times New Roman" w:hAnsi="Times New Roman"/>
        <w:smallCaps/>
        <w:sz w:val="16"/>
      </w:rPr>
      <w:tab/>
    </w:r>
    <w:r w:rsidRPr="007337F4">
      <w:rPr>
        <w:rFonts w:ascii="Times New Roman" w:hAnsi="Times New Roman"/>
        <w:smallCaps/>
        <w:sz w:val="16"/>
      </w:rPr>
      <w:tab/>
      <w:t>www.</w:t>
    </w:r>
    <w:r>
      <w:rPr>
        <w:rFonts w:ascii="Times New Roman" w:hAnsi="Times New Roman"/>
        <w:smallCaps/>
        <w:sz w:val="16"/>
      </w:rPr>
      <w:t>iseic</w:t>
    </w:r>
    <w:r w:rsidRPr="007337F4">
      <w:rPr>
        <w:rFonts w:ascii="Times New Roman" w:hAnsi="Times New Roman"/>
        <w:smallCaps/>
        <w:sz w:val="16"/>
      </w:rPr>
      <w:t>.cz, www.journals.cz</w:t>
    </w:r>
  </w:p>
  <w:p w14:paraId="1363C0B2" w14:textId="7C559272" w:rsidR="00FB203D" w:rsidRPr="00CD4A7A" w:rsidRDefault="00FB203D" w:rsidP="00CD4A7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D96FEB"/>
    <w:multiLevelType w:val="hybridMultilevel"/>
    <w:tmpl w:val="7C0A2154"/>
    <w:lvl w:ilvl="0" w:tplc="0CF20D6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E23EC9"/>
    <w:multiLevelType w:val="hybridMultilevel"/>
    <w:tmpl w:val="E40E7C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A71274"/>
    <w:multiLevelType w:val="hybridMultilevel"/>
    <w:tmpl w:val="1E1EA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9E5020C"/>
    <w:multiLevelType w:val="multilevel"/>
    <w:tmpl w:val="864EF49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624C3EDA"/>
    <w:multiLevelType w:val="hybridMultilevel"/>
    <w:tmpl w:val="DFA0AC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E3C4D05"/>
    <w:multiLevelType w:val="hybridMultilevel"/>
    <w:tmpl w:val="F9BAF0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UxMjYysTA3N7Y0NzdU0lEKTi0uzszPAykwqQUAhKnIHCwAAAA="/>
  </w:docVars>
  <w:rsids>
    <w:rsidRoot w:val="00FE6D54"/>
    <w:rsid w:val="000206A4"/>
    <w:rsid w:val="00036905"/>
    <w:rsid w:val="00045B93"/>
    <w:rsid w:val="0005504B"/>
    <w:rsid w:val="00083D3B"/>
    <w:rsid w:val="000C5149"/>
    <w:rsid w:val="000D22E1"/>
    <w:rsid w:val="00102D9A"/>
    <w:rsid w:val="001130B0"/>
    <w:rsid w:val="001147B0"/>
    <w:rsid w:val="00117BD4"/>
    <w:rsid w:val="001228AC"/>
    <w:rsid w:val="00126471"/>
    <w:rsid w:val="00133155"/>
    <w:rsid w:val="00134B04"/>
    <w:rsid w:val="00141097"/>
    <w:rsid w:val="001542D3"/>
    <w:rsid w:val="00184B34"/>
    <w:rsid w:val="0018671F"/>
    <w:rsid w:val="0019634B"/>
    <w:rsid w:val="001A04E9"/>
    <w:rsid w:val="001A2C31"/>
    <w:rsid w:val="001B1017"/>
    <w:rsid w:val="001C5736"/>
    <w:rsid w:val="001D3C51"/>
    <w:rsid w:val="001E098B"/>
    <w:rsid w:val="001E369A"/>
    <w:rsid w:val="001E545A"/>
    <w:rsid w:val="001E7657"/>
    <w:rsid w:val="00200C93"/>
    <w:rsid w:val="00201B43"/>
    <w:rsid w:val="00225604"/>
    <w:rsid w:val="00234B90"/>
    <w:rsid w:val="00240536"/>
    <w:rsid w:val="00251E09"/>
    <w:rsid w:val="00266D91"/>
    <w:rsid w:val="00270F71"/>
    <w:rsid w:val="00292A58"/>
    <w:rsid w:val="002C4C9C"/>
    <w:rsid w:val="002F05C0"/>
    <w:rsid w:val="00300A53"/>
    <w:rsid w:val="00314027"/>
    <w:rsid w:val="0031494E"/>
    <w:rsid w:val="00333F61"/>
    <w:rsid w:val="003420CD"/>
    <w:rsid w:val="003432C6"/>
    <w:rsid w:val="00343546"/>
    <w:rsid w:val="00345ED7"/>
    <w:rsid w:val="0034715B"/>
    <w:rsid w:val="00347D0F"/>
    <w:rsid w:val="003718FF"/>
    <w:rsid w:val="00386C7D"/>
    <w:rsid w:val="00386CC8"/>
    <w:rsid w:val="00404C21"/>
    <w:rsid w:val="004811EA"/>
    <w:rsid w:val="0048560F"/>
    <w:rsid w:val="004911C8"/>
    <w:rsid w:val="004A7220"/>
    <w:rsid w:val="004C2619"/>
    <w:rsid w:val="004D476D"/>
    <w:rsid w:val="004D5837"/>
    <w:rsid w:val="004D7ED7"/>
    <w:rsid w:val="00500730"/>
    <w:rsid w:val="005300E3"/>
    <w:rsid w:val="005427A8"/>
    <w:rsid w:val="005641A6"/>
    <w:rsid w:val="005817BC"/>
    <w:rsid w:val="00591762"/>
    <w:rsid w:val="0059722B"/>
    <w:rsid w:val="0059731C"/>
    <w:rsid w:val="005B33D4"/>
    <w:rsid w:val="005F011C"/>
    <w:rsid w:val="005F40D0"/>
    <w:rsid w:val="00624A0C"/>
    <w:rsid w:val="00664FAC"/>
    <w:rsid w:val="00690806"/>
    <w:rsid w:val="006938E5"/>
    <w:rsid w:val="006C16F1"/>
    <w:rsid w:val="006E4801"/>
    <w:rsid w:val="007122B8"/>
    <w:rsid w:val="00724967"/>
    <w:rsid w:val="0073695D"/>
    <w:rsid w:val="00746115"/>
    <w:rsid w:val="0075372E"/>
    <w:rsid w:val="00762B36"/>
    <w:rsid w:val="007704B3"/>
    <w:rsid w:val="00791858"/>
    <w:rsid w:val="00791C71"/>
    <w:rsid w:val="00797BE8"/>
    <w:rsid w:val="007D7045"/>
    <w:rsid w:val="007E31C4"/>
    <w:rsid w:val="007F3181"/>
    <w:rsid w:val="0081619C"/>
    <w:rsid w:val="008259B0"/>
    <w:rsid w:val="00845077"/>
    <w:rsid w:val="00851F48"/>
    <w:rsid w:val="008A1666"/>
    <w:rsid w:val="008D1B1D"/>
    <w:rsid w:val="0090699D"/>
    <w:rsid w:val="0091485C"/>
    <w:rsid w:val="00920A30"/>
    <w:rsid w:val="0093578E"/>
    <w:rsid w:val="009530BB"/>
    <w:rsid w:val="00955E26"/>
    <w:rsid w:val="0096745A"/>
    <w:rsid w:val="0097661F"/>
    <w:rsid w:val="009C0D2A"/>
    <w:rsid w:val="009D0E3C"/>
    <w:rsid w:val="009E5E45"/>
    <w:rsid w:val="00A10E52"/>
    <w:rsid w:val="00A40970"/>
    <w:rsid w:val="00A54F6A"/>
    <w:rsid w:val="00A60B9C"/>
    <w:rsid w:val="00A83A5B"/>
    <w:rsid w:val="00A97A7E"/>
    <w:rsid w:val="00AA08AA"/>
    <w:rsid w:val="00AA0EA3"/>
    <w:rsid w:val="00AA6A97"/>
    <w:rsid w:val="00AB29D3"/>
    <w:rsid w:val="00AC1719"/>
    <w:rsid w:val="00AC17D0"/>
    <w:rsid w:val="00AC301C"/>
    <w:rsid w:val="00AD77BD"/>
    <w:rsid w:val="00B106E9"/>
    <w:rsid w:val="00B163FE"/>
    <w:rsid w:val="00B22FC7"/>
    <w:rsid w:val="00B2474C"/>
    <w:rsid w:val="00B4515A"/>
    <w:rsid w:val="00B50E44"/>
    <w:rsid w:val="00B61280"/>
    <w:rsid w:val="00BA28C7"/>
    <w:rsid w:val="00BC5E78"/>
    <w:rsid w:val="00BC68A9"/>
    <w:rsid w:val="00BC75FD"/>
    <w:rsid w:val="00BD0F39"/>
    <w:rsid w:val="00BD4F27"/>
    <w:rsid w:val="00BE1484"/>
    <w:rsid w:val="00BE4F9E"/>
    <w:rsid w:val="00BF3F57"/>
    <w:rsid w:val="00BF79AF"/>
    <w:rsid w:val="00C01708"/>
    <w:rsid w:val="00C13CFD"/>
    <w:rsid w:val="00C30DB1"/>
    <w:rsid w:val="00C527D1"/>
    <w:rsid w:val="00C61C5F"/>
    <w:rsid w:val="00C80F39"/>
    <w:rsid w:val="00C90869"/>
    <w:rsid w:val="00C92DD8"/>
    <w:rsid w:val="00CB16B1"/>
    <w:rsid w:val="00CC1C20"/>
    <w:rsid w:val="00CD494D"/>
    <w:rsid w:val="00CD4A7A"/>
    <w:rsid w:val="00CD6975"/>
    <w:rsid w:val="00CD7F3C"/>
    <w:rsid w:val="00CF335B"/>
    <w:rsid w:val="00D265B1"/>
    <w:rsid w:val="00D95B2F"/>
    <w:rsid w:val="00DD7FBA"/>
    <w:rsid w:val="00DF456E"/>
    <w:rsid w:val="00E11E96"/>
    <w:rsid w:val="00E4499D"/>
    <w:rsid w:val="00EA14AE"/>
    <w:rsid w:val="00EB0410"/>
    <w:rsid w:val="00EB304A"/>
    <w:rsid w:val="00EC7AB0"/>
    <w:rsid w:val="00EF3DD4"/>
    <w:rsid w:val="00EF54AA"/>
    <w:rsid w:val="00F12479"/>
    <w:rsid w:val="00F81B3D"/>
    <w:rsid w:val="00F8257F"/>
    <w:rsid w:val="00F87735"/>
    <w:rsid w:val="00F917F6"/>
    <w:rsid w:val="00F95B92"/>
    <w:rsid w:val="00FB203D"/>
    <w:rsid w:val="00FB56A2"/>
    <w:rsid w:val="00FB646A"/>
    <w:rsid w:val="00FC1741"/>
    <w:rsid w:val="00FC5CF7"/>
    <w:rsid w:val="00FD71F1"/>
    <w:rsid w:val="00FE6D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6FAE8"/>
  <w15:chartTrackingRefBased/>
  <w15:docId w15:val="{11301024-4B53-4457-BA10-7359F5C65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1D3C51"/>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val="en-US" w:bidi="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FC1741"/>
    <w:rPr>
      <w:color w:val="0000FF"/>
      <w:u w:val="single"/>
    </w:rPr>
  </w:style>
  <w:style w:type="paragraph" w:styleId="Normlnweb">
    <w:name w:val="Normal (Web)"/>
    <w:basedOn w:val="Normln"/>
    <w:uiPriority w:val="99"/>
    <w:unhideWhenUsed/>
    <w:rsid w:val="00B2474C"/>
    <w:pPr>
      <w:spacing w:before="100" w:beforeAutospacing="1" w:after="100" w:afterAutospacing="1" w:line="240" w:lineRule="auto"/>
    </w:pPr>
    <w:rPr>
      <w:rFonts w:ascii="Times" w:eastAsiaTheme="minorEastAsia" w:hAnsi="Times" w:cs="Times New Roman"/>
      <w:sz w:val="20"/>
      <w:szCs w:val="20"/>
      <w:lang w:val="en-US"/>
    </w:rPr>
  </w:style>
  <w:style w:type="character" w:customStyle="1" w:styleId="UnresolvedMention1">
    <w:name w:val="Unresolved Mention1"/>
    <w:basedOn w:val="Standardnpsmoodstavce"/>
    <w:uiPriority w:val="99"/>
    <w:semiHidden/>
    <w:unhideWhenUsed/>
    <w:rsid w:val="00B2474C"/>
    <w:rPr>
      <w:color w:val="605E5C"/>
      <w:shd w:val="clear" w:color="auto" w:fill="E1DFDD"/>
    </w:rPr>
  </w:style>
  <w:style w:type="paragraph" w:styleId="FormtovanvHTML">
    <w:name w:val="HTML Preformatted"/>
    <w:basedOn w:val="Normln"/>
    <w:link w:val="FormtovanvHTMLChar"/>
    <w:uiPriority w:val="99"/>
    <w:unhideWhenUsed/>
    <w:rsid w:val="00920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FormtovanvHTMLChar">
    <w:name w:val="Formátovaný v HTML Char"/>
    <w:basedOn w:val="Standardnpsmoodstavce"/>
    <w:link w:val="FormtovanvHTML"/>
    <w:uiPriority w:val="99"/>
    <w:rsid w:val="00920A30"/>
    <w:rPr>
      <w:rFonts w:ascii="Courier New" w:eastAsia="Times New Roman" w:hAnsi="Courier New" w:cs="Courier New"/>
      <w:sz w:val="20"/>
      <w:szCs w:val="20"/>
      <w:lang w:eastAsia="en-GB"/>
    </w:rPr>
  </w:style>
  <w:style w:type="paragraph" w:styleId="Odstavecseseznamem">
    <w:name w:val="List Paragraph"/>
    <w:basedOn w:val="Normln"/>
    <w:link w:val="OdstavecseseznamemChar"/>
    <w:uiPriority w:val="34"/>
    <w:qFormat/>
    <w:rsid w:val="00920A30"/>
    <w:pPr>
      <w:ind w:left="720"/>
      <w:contextualSpacing/>
    </w:pPr>
  </w:style>
  <w:style w:type="character" w:styleId="Siln">
    <w:name w:val="Strong"/>
    <w:uiPriority w:val="22"/>
    <w:qFormat/>
    <w:rsid w:val="00240536"/>
    <w:rPr>
      <w:b/>
      <w:bCs/>
    </w:rPr>
  </w:style>
  <w:style w:type="paragraph" w:styleId="Zhlav">
    <w:name w:val="header"/>
    <w:basedOn w:val="Normln"/>
    <w:link w:val="ZhlavChar"/>
    <w:uiPriority w:val="99"/>
    <w:unhideWhenUsed/>
    <w:rsid w:val="001D3C51"/>
    <w:pPr>
      <w:tabs>
        <w:tab w:val="center" w:pos="4513"/>
        <w:tab w:val="right" w:pos="9026"/>
      </w:tabs>
      <w:spacing w:after="0" w:line="240" w:lineRule="auto"/>
    </w:pPr>
  </w:style>
  <w:style w:type="character" w:customStyle="1" w:styleId="ZhlavChar">
    <w:name w:val="Záhlaví Char"/>
    <w:basedOn w:val="Standardnpsmoodstavce"/>
    <w:link w:val="Zhlav"/>
    <w:uiPriority w:val="99"/>
    <w:rsid w:val="001D3C51"/>
  </w:style>
  <w:style w:type="paragraph" w:styleId="Zpat">
    <w:name w:val="footer"/>
    <w:basedOn w:val="Normln"/>
    <w:link w:val="ZpatChar"/>
    <w:uiPriority w:val="99"/>
    <w:unhideWhenUsed/>
    <w:rsid w:val="001D3C51"/>
    <w:pPr>
      <w:tabs>
        <w:tab w:val="center" w:pos="4513"/>
        <w:tab w:val="right" w:pos="9026"/>
      </w:tabs>
      <w:spacing w:after="0" w:line="240" w:lineRule="auto"/>
    </w:pPr>
  </w:style>
  <w:style w:type="character" w:customStyle="1" w:styleId="ZpatChar">
    <w:name w:val="Zápatí Char"/>
    <w:basedOn w:val="Standardnpsmoodstavce"/>
    <w:link w:val="Zpat"/>
    <w:uiPriority w:val="99"/>
    <w:rsid w:val="001D3C51"/>
  </w:style>
  <w:style w:type="character" w:customStyle="1" w:styleId="Nadpis1Char">
    <w:name w:val="Nadpis 1 Char"/>
    <w:basedOn w:val="Standardnpsmoodstavce"/>
    <w:link w:val="Nadpis1"/>
    <w:uiPriority w:val="9"/>
    <w:rsid w:val="001D3C51"/>
    <w:rPr>
      <w:rFonts w:asciiTheme="majorHAnsi" w:eastAsiaTheme="majorEastAsia" w:hAnsiTheme="majorHAnsi" w:cstheme="majorBidi"/>
      <w:b/>
      <w:bCs/>
      <w:color w:val="2F5496" w:themeColor="accent1" w:themeShade="BF"/>
      <w:sz w:val="28"/>
      <w:szCs w:val="28"/>
      <w:lang w:val="en-US" w:bidi="en-US"/>
    </w:rPr>
  </w:style>
  <w:style w:type="paragraph" w:customStyle="1" w:styleId="Odrka3stupn">
    <w:name w:val="Odrážka 3. stupně"/>
    <w:basedOn w:val="Normln"/>
    <w:rsid w:val="004D476D"/>
    <w:pPr>
      <w:spacing w:before="120" w:after="120" w:line="240" w:lineRule="auto"/>
      <w:jc w:val="both"/>
    </w:pPr>
    <w:rPr>
      <w:rFonts w:ascii="Times New Roman" w:eastAsia="Times New Roman" w:hAnsi="Times New Roman" w:cs="Times New Roman"/>
      <w:sz w:val="24"/>
      <w:szCs w:val="20"/>
      <w:lang w:val="cs-CZ" w:eastAsia="cs-CZ"/>
    </w:rPr>
  </w:style>
  <w:style w:type="table" w:styleId="Mkatabulky">
    <w:name w:val="Table Grid"/>
    <w:basedOn w:val="Normlntabulka"/>
    <w:uiPriority w:val="39"/>
    <w:rsid w:val="00EA14AE"/>
    <w:pPr>
      <w:spacing w:after="0" w:line="240" w:lineRule="auto"/>
    </w:pPr>
    <w:rPr>
      <w:rFonts w:ascii="TimesNewRomanPSMT" w:eastAsia="TimesNewRomanPSMT" w:hAnsi="Times New Roman" w:cs="TimesNewRomanPSMT"/>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link w:val="Odstavecseseznamem"/>
    <w:uiPriority w:val="34"/>
    <w:locked/>
    <w:rsid w:val="00791C71"/>
  </w:style>
  <w:style w:type="paragraph" w:styleId="Bibliografie">
    <w:name w:val="Bibliography"/>
    <w:basedOn w:val="Normln"/>
    <w:next w:val="Normln"/>
    <w:uiPriority w:val="37"/>
    <w:unhideWhenUsed/>
    <w:rsid w:val="0097661F"/>
  </w:style>
  <w:style w:type="paragraph" w:styleId="Textbubliny">
    <w:name w:val="Balloon Text"/>
    <w:basedOn w:val="Normln"/>
    <w:link w:val="TextbublinyChar"/>
    <w:uiPriority w:val="99"/>
    <w:semiHidden/>
    <w:unhideWhenUsed/>
    <w:rsid w:val="00266D9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66D91"/>
    <w:rPr>
      <w:rFonts w:ascii="Segoe UI" w:hAnsi="Segoe UI" w:cs="Segoe UI"/>
      <w:sz w:val="18"/>
      <w:szCs w:val="18"/>
    </w:rPr>
  </w:style>
  <w:style w:type="paragraph" w:styleId="Textpoznpodarou">
    <w:name w:val="footnote text"/>
    <w:basedOn w:val="Normln"/>
    <w:link w:val="TextpoznpodarouChar"/>
    <w:uiPriority w:val="99"/>
    <w:semiHidden/>
    <w:unhideWhenUsed/>
    <w:rsid w:val="00266D91"/>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66D91"/>
    <w:rPr>
      <w:sz w:val="20"/>
      <w:szCs w:val="20"/>
    </w:rPr>
  </w:style>
  <w:style w:type="character" w:styleId="Znakapoznpodarou">
    <w:name w:val="footnote reference"/>
    <w:basedOn w:val="Standardnpsmoodstavce"/>
    <w:uiPriority w:val="99"/>
    <w:semiHidden/>
    <w:unhideWhenUsed/>
    <w:rsid w:val="00266D91"/>
    <w:rPr>
      <w:vertAlign w:val="superscript"/>
    </w:rPr>
  </w:style>
  <w:style w:type="character" w:styleId="Odkaznakoment">
    <w:name w:val="annotation reference"/>
    <w:basedOn w:val="Standardnpsmoodstavce"/>
    <w:uiPriority w:val="99"/>
    <w:semiHidden/>
    <w:unhideWhenUsed/>
    <w:rsid w:val="00B22FC7"/>
    <w:rPr>
      <w:sz w:val="16"/>
      <w:szCs w:val="16"/>
    </w:rPr>
  </w:style>
  <w:style w:type="paragraph" w:styleId="Textkomente">
    <w:name w:val="annotation text"/>
    <w:basedOn w:val="Normln"/>
    <w:link w:val="TextkomenteChar"/>
    <w:uiPriority w:val="99"/>
    <w:unhideWhenUsed/>
    <w:rsid w:val="00A10E52"/>
    <w:pPr>
      <w:spacing w:line="240" w:lineRule="auto"/>
    </w:pPr>
    <w:rPr>
      <w:sz w:val="20"/>
      <w:szCs w:val="20"/>
      <w:lang w:val="en-CA"/>
    </w:rPr>
  </w:style>
  <w:style w:type="character" w:customStyle="1" w:styleId="TextkomenteChar">
    <w:name w:val="Text komentáře Char"/>
    <w:basedOn w:val="Standardnpsmoodstavce"/>
    <w:link w:val="Textkomente"/>
    <w:uiPriority w:val="99"/>
    <w:rsid w:val="00A10E52"/>
    <w:rPr>
      <w:sz w:val="20"/>
      <w:szCs w:val="20"/>
      <w:lang w:val="en-CA"/>
    </w:rPr>
  </w:style>
  <w:style w:type="paragraph" w:styleId="Pedmtkomente">
    <w:name w:val="annotation subject"/>
    <w:basedOn w:val="Textkomente"/>
    <w:next w:val="Textkomente"/>
    <w:link w:val="PedmtkomenteChar"/>
    <w:uiPriority w:val="99"/>
    <w:semiHidden/>
    <w:unhideWhenUsed/>
    <w:rsid w:val="00B22FC7"/>
    <w:rPr>
      <w:b/>
      <w:bCs/>
    </w:rPr>
  </w:style>
  <w:style w:type="character" w:customStyle="1" w:styleId="PedmtkomenteChar">
    <w:name w:val="Předmět komentáře Char"/>
    <w:basedOn w:val="TextkomenteChar"/>
    <w:link w:val="Pedmtkomente"/>
    <w:uiPriority w:val="99"/>
    <w:semiHidden/>
    <w:rsid w:val="00B22FC7"/>
    <w:rPr>
      <w:b/>
      <w:bC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53411">
      <w:bodyDiv w:val="1"/>
      <w:marLeft w:val="0"/>
      <w:marRight w:val="0"/>
      <w:marTop w:val="0"/>
      <w:marBottom w:val="0"/>
      <w:divBdr>
        <w:top w:val="none" w:sz="0" w:space="0" w:color="auto"/>
        <w:left w:val="none" w:sz="0" w:space="0" w:color="auto"/>
        <w:bottom w:val="none" w:sz="0" w:space="0" w:color="auto"/>
        <w:right w:val="none" w:sz="0" w:space="0" w:color="auto"/>
      </w:divBdr>
    </w:div>
    <w:div w:id="186716284">
      <w:bodyDiv w:val="1"/>
      <w:marLeft w:val="0"/>
      <w:marRight w:val="0"/>
      <w:marTop w:val="0"/>
      <w:marBottom w:val="0"/>
      <w:divBdr>
        <w:top w:val="none" w:sz="0" w:space="0" w:color="auto"/>
        <w:left w:val="none" w:sz="0" w:space="0" w:color="auto"/>
        <w:bottom w:val="none" w:sz="0" w:space="0" w:color="auto"/>
        <w:right w:val="none" w:sz="0" w:space="0" w:color="auto"/>
      </w:divBdr>
    </w:div>
    <w:div w:id="198468611">
      <w:bodyDiv w:val="1"/>
      <w:marLeft w:val="0"/>
      <w:marRight w:val="0"/>
      <w:marTop w:val="0"/>
      <w:marBottom w:val="0"/>
      <w:divBdr>
        <w:top w:val="none" w:sz="0" w:space="0" w:color="auto"/>
        <w:left w:val="none" w:sz="0" w:space="0" w:color="auto"/>
        <w:bottom w:val="none" w:sz="0" w:space="0" w:color="auto"/>
        <w:right w:val="none" w:sz="0" w:space="0" w:color="auto"/>
      </w:divBdr>
    </w:div>
    <w:div w:id="254676590">
      <w:bodyDiv w:val="1"/>
      <w:marLeft w:val="0"/>
      <w:marRight w:val="0"/>
      <w:marTop w:val="0"/>
      <w:marBottom w:val="0"/>
      <w:divBdr>
        <w:top w:val="none" w:sz="0" w:space="0" w:color="auto"/>
        <w:left w:val="none" w:sz="0" w:space="0" w:color="auto"/>
        <w:bottom w:val="none" w:sz="0" w:space="0" w:color="auto"/>
        <w:right w:val="none" w:sz="0" w:space="0" w:color="auto"/>
      </w:divBdr>
    </w:div>
    <w:div w:id="261183774">
      <w:bodyDiv w:val="1"/>
      <w:marLeft w:val="0"/>
      <w:marRight w:val="0"/>
      <w:marTop w:val="0"/>
      <w:marBottom w:val="0"/>
      <w:divBdr>
        <w:top w:val="none" w:sz="0" w:space="0" w:color="auto"/>
        <w:left w:val="none" w:sz="0" w:space="0" w:color="auto"/>
        <w:bottom w:val="none" w:sz="0" w:space="0" w:color="auto"/>
        <w:right w:val="none" w:sz="0" w:space="0" w:color="auto"/>
      </w:divBdr>
    </w:div>
    <w:div w:id="282689155">
      <w:bodyDiv w:val="1"/>
      <w:marLeft w:val="0"/>
      <w:marRight w:val="0"/>
      <w:marTop w:val="0"/>
      <w:marBottom w:val="0"/>
      <w:divBdr>
        <w:top w:val="none" w:sz="0" w:space="0" w:color="auto"/>
        <w:left w:val="none" w:sz="0" w:space="0" w:color="auto"/>
        <w:bottom w:val="none" w:sz="0" w:space="0" w:color="auto"/>
        <w:right w:val="none" w:sz="0" w:space="0" w:color="auto"/>
      </w:divBdr>
    </w:div>
    <w:div w:id="297732813">
      <w:bodyDiv w:val="1"/>
      <w:marLeft w:val="0"/>
      <w:marRight w:val="0"/>
      <w:marTop w:val="0"/>
      <w:marBottom w:val="0"/>
      <w:divBdr>
        <w:top w:val="none" w:sz="0" w:space="0" w:color="auto"/>
        <w:left w:val="none" w:sz="0" w:space="0" w:color="auto"/>
        <w:bottom w:val="none" w:sz="0" w:space="0" w:color="auto"/>
        <w:right w:val="none" w:sz="0" w:space="0" w:color="auto"/>
      </w:divBdr>
    </w:div>
    <w:div w:id="339504951">
      <w:bodyDiv w:val="1"/>
      <w:marLeft w:val="0"/>
      <w:marRight w:val="0"/>
      <w:marTop w:val="0"/>
      <w:marBottom w:val="0"/>
      <w:divBdr>
        <w:top w:val="none" w:sz="0" w:space="0" w:color="auto"/>
        <w:left w:val="none" w:sz="0" w:space="0" w:color="auto"/>
        <w:bottom w:val="none" w:sz="0" w:space="0" w:color="auto"/>
        <w:right w:val="none" w:sz="0" w:space="0" w:color="auto"/>
      </w:divBdr>
    </w:div>
    <w:div w:id="438919143">
      <w:bodyDiv w:val="1"/>
      <w:marLeft w:val="0"/>
      <w:marRight w:val="0"/>
      <w:marTop w:val="0"/>
      <w:marBottom w:val="0"/>
      <w:divBdr>
        <w:top w:val="none" w:sz="0" w:space="0" w:color="auto"/>
        <w:left w:val="none" w:sz="0" w:space="0" w:color="auto"/>
        <w:bottom w:val="none" w:sz="0" w:space="0" w:color="auto"/>
        <w:right w:val="none" w:sz="0" w:space="0" w:color="auto"/>
      </w:divBdr>
    </w:div>
    <w:div w:id="492065133">
      <w:bodyDiv w:val="1"/>
      <w:marLeft w:val="0"/>
      <w:marRight w:val="0"/>
      <w:marTop w:val="0"/>
      <w:marBottom w:val="0"/>
      <w:divBdr>
        <w:top w:val="none" w:sz="0" w:space="0" w:color="auto"/>
        <w:left w:val="none" w:sz="0" w:space="0" w:color="auto"/>
        <w:bottom w:val="none" w:sz="0" w:space="0" w:color="auto"/>
        <w:right w:val="none" w:sz="0" w:space="0" w:color="auto"/>
      </w:divBdr>
    </w:div>
    <w:div w:id="547498205">
      <w:bodyDiv w:val="1"/>
      <w:marLeft w:val="0"/>
      <w:marRight w:val="0"/>
      <w:marTop w:val="0"/>
      <w:marBottom w:val="0"/>
      <w:divBdr>
        <w:top w:val="none" w:sz="0" w:space="0" w:color="auto"/>
        <w:left w:val="none" w:sz="0" w:space="0" w:color="auto"/>
        <w:bottom w:val="none" w:sz="0" w:space="0" w:color="auto"/>
        <w:right w:val="none" w:sz="0" w:space="0" w:color="auto"/>
      </w:divBdr>
      <w:divsChild>
        <w:div w:id="1355500053">
          <w:marLeft w:val="0"/>
          <w:marRight w:val="0"/>
          <w:marTop w:val="0"/>
          <w:marBottom w:val="0"/>
          <w:divBdr>
            <w:top w:val="none" w:sz="0" w:space="0" w:color="auto"/>
            <w:left w:val="none" w:sz="0" w:space="0" w:color="auto"/>
            <w:bottom w:val="none" w:sz="0" w:space="0" w:color="auto"/>
            <w:right w:val="none" w:sz="0" w:space="0" w:color="auto"/>
          </w:divBdr>
          <w:divsChild>
            <w:div w:id="1540052740">
              <w:marLeft w:val="0"/>
              <w:marRight w:val="0"/>
              <w:marTop w:val="0"/>
              <w:marBottom w:val="0"/>
              <w:divBdr>
                <w:top w:val="none" w:sz="0" w:space="0" w:color="auto"/>
                <w:left w:val="none" w:sz="0" w:space="0" w:color="auto"/>
                <w:bottom w:val="none" w:sz="0" w:space="0" w:color="auto"/>
                <w:right w:val="none" w:sz="0" w:space="0" w:color="auto"/>
              </w:divBdr>
              <w:divsChild>
                <w:div w:id="748884992">
                  <w:marLeft w:val="0"/>
                  <w:marRight w:val="0"/>
                  <w:marTop w:val="0"/>
                  <w:marBottom w:val="0"/>
                  <w:divBdr>
                    <w:top w:val="none" w:sz="0" w:space="0" w:color="auto"/>
                    <w:left w:val="none" w:sz="0" w:space="0" w:color="auto"/>
                    <w:bottom w:val="none" w:sz="0" w:space="0" w:color="auto"/>
                    <w:right w:val="none" w:sz="0" w:space="0" w:color="auto"/>
                  </w:divBdr>
                  <w:divsChild>
                    <w:div w:id="531382958">
                      <w:marLeft w:val="0"/>
                      <w:marRight w:val="0"/>
                      <w:marTop w:val="0"/>
                      <w:marBottom w:val="0"/>
                      <w:divBdr>
                        <w:top w:val="none" w:sz="0" w:space="0" w:color="auto"/>
                        <w:left w:val="none" w:sz="0" w:space="0" w:color="auto"/>
                        <w:bottom w:val="none" w:sz="0" w:space="0" w:color="auto"/>
                        <w:right w:val="none" w:sz="0" w:space="0" w:color="auto"/>
                      </w:divBdr>
                      <w:divsChild>
                        <w:div w:id="1939173933">
                          <w:marLeft w:val="0"/>
                          <w:marRight w:val="0"/>
                          <w:marTop w:val="0"/>
                          <w:marBottom w:val="0"/>
                          <w:divBdr>
                            <w:top w:val="none" w:sz="0" w:space="0" w:color="auto"/>
                            <w:left w:val="none" w:sz="0" w:space="0" w:color="auto"/>
                            <w:bottom w:val="none" w:sz="0" w:space="0" w:color="auto"/>
                            <w:right w:val="none" w:sz="0" w:space="0" w:color="auto"/>
                          </w:divBdr>
                        </w:div>
                        <w:div w:id="1528374634">
                          <w:marLeft w:val="0"/>
                          <w:marRight w:val="0"/>
                          <w:marTop w:val="0"/>
                          <w:marBottom w:val="0"/>
                          <w:divBdr>
                            <w:top w:val="none" w:sz="0" w:space="0" w:color="auto"/>
                            <w:left w:val="none" w:sz="0" w:space="0" w:color="auto"/>
                            <w:bottom w:val="none" w:sz="0" w:space="0" w:color="auto"/>
                            <w:right w:val="none" w:sz="0" w:space="0" w:color="auto"/>
                          </w:divBdr>
                          <w:divsChild>
                            <w:div w:id="1439639185">
                              <w:marLeft w:val="0"/>
                              <w:marRight w:val="0"/>
                              <w:marTop w:val="0"/>
                              <w:marBottom w:val="0"/>
                              <w:divBdr>
                                <w:top w:val="none" w:sz="0" w:space="0" w:color="auto"/>
                                <w:left w:val="none" w:sz="0" w:space="0" w:color="auto"/>
                                <w:bottom w:val="none" w:sz="0" w:space="0" w:color="auto"/>
                                <w:right w:val="none" w:sz="0" w:space="0" w:color="auto"/>
                              </w:divBdr>
                            </w:div>
                            <w:div w:id="321588621">
                              <w:marLeft w:val="0"/>
                              <w:marRight w:val="0"/>
                              <w:marTop w:val="0"/>
                              <w:marBottom w:val="0"/>
                              <w:divBdr>
                                <w:top w:val="none" w:sz="0" w:space="0" w:color="auto"/>
                                <w:left w:val="none" w:sz="0" w:space="0" w:color="auto"/>
                                <w:bottom w:val="none" w:sz="0" w:space="0" w:color="auto"/>
                                <w:right w:val="none" w:sz="0" w:space="0" w:color="auto"/>
                              </w:divBdr>
                            </w:div>
                          </w:divsChild>
                        </w:div>
                        <w:div w:id="759985441">
                          <w:marLeft w:val="0"/>
                          <w:marRight w:val="0"/>
                          <w:marTop w:val="0"/>
                          <w:marBottom w:val="0"/>
                          <w:divBdr>
                            <w:top w:val="none" w:sz="0" w:space="0" w:color="auto"/>
                            <w:left w:val="none" w:sz="0" w:space="0" w:color="auto"/>
                            <w:bottom w:val="none" w:sz="0" w:space="0" w:color="auto"/>
                            <w:right w:val="none" w:sz="0" w:space="0" w:color="auto"/>
                          </w:divBdr>
                          <w:divsChild>
                            <w:div w:id="1528370699">
                              <w:marLeft w:val="0"/>
                              <w:marRight w:val="300"/>
                              <w:marTop w:val="180"/>
                              <w:marBottom w:val="0"/>
                              <w:divBdr>
                                <w:top w:val="none" w:sz="0" w:space="0" w:color="auto"/>
                                <w:left w:val="none" w:sz="0" w:space="0" w:color="auto"/>
                                <w:bottom w:val="none" w:sz="0" w:space="0" w:color="auto"/>
                                <w:right w:val="none" w:sz="0" w:space="0" w:color="auto"/>
                              </w:divBdr>
                              <w:divsChild>
                                <w:div w:id="180357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7487330">
          <w:marLeft w:val="0"/>
          <w:marRight w:val="0"/>
          <w:marTop w:val="0"/>
          <w:marBottom w:val="0"/>
          <w:divBdr>
            <w:top w:val="none" w:sz="0" w:space="0" w:color="auto"/>
            <w:left w:val="none" w:sz="0" w:space="0" w:color="auto"/>
            <w:bottom w:val="none" w:sz="0" w:space="0" w:color="auto"/>
            <w:right w:val="none" w:sz="0" w:space="0" w:color="auto"/>
          </w:divBdr>
          <w:divsChild>
            <w:div w:id="1535651103">
              <w:marLeft w:val="0"/>
              <w:marRight w:val="0"/>
              <w:marTop w:val="0"/>
              <w:marBottom w:val="0"/>
              <w:divBdr>
                <w:top w:val="none" w:sz="0" w:space="0" w:color="auto"/>
                <w:left w:val="none" w:sz="0" w:space="0" w:color="auto"/>
                <w:bottom w:val="none" w:sz="0" w:space="0" w:color="auto"/>
                <w:right w:val="none" w:sz="0" w:space="0" w:color="auto"/>
              </w:divBdr>
              <w:divsChild>
                <w:div w:id="61414204">
                  <w:marLeft w:val="0"/>
                  <w:marRight w:val="0"/>
                  <w:marTop w:val="0"/>
                  <w:marBottom w:val="0"/>
                  <w:divBdr>
                    <w:top w:val="none" w:sz="0" w:space="0" w:color="auto"/>
                    <w:left w:val="none" w:sz="0" w:space="0" w:color="auto"/>
                    <w:bottom w:val="none" w:sz="0" w:space="0" w:color="auto"/>
                    <w:right w:val="none" w:sz="0" w:space="0" w:color="auto"/>
                  </w:divBdr>
                  <w:divsChild>
                    <w:div w:id="21827425">
                      <w:marLeft w:val="0"/>
                      <w:marRight w:val="0"/>
                      <w:marTop w:val="0"/>
                      <w:marBottom w:val="0"/>
                      <w:divBdr>
                        <w:top w:val="none" w:sz="0" w:space="0" w:color="auto"/>
                        <w:left w:val="none" w:sz="0" w:space="0" w:color="auto"/>
                        <w:bottom w:val="none" w:sz="0" w:space="0" w:color="auto"/>
                        <w:right w:val="none" w:sz="0" w:space="0" w:color="auto"/>
                      </w:divBdr>
                      <w:divsChild>
                        <w:div w:id="80832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023424">
      <w:bodyDiv w:val="1"/>
      <w:marLeft w:val="0"/>
      <w:marRight w:val="0"/>
      <w:marTop w:val="0"/>
      <w:marBottom w:val="0"/>
      <w:divBdr>
        <w:top w:val="none" w:sz="0" w:space="0" w:color="auto"/>
        <w:left w:val="none" w:sz="0" w:space="0" w:color="auto"/>
        <w:bottom w:val="none" w:sz="0" w:space="0" w:color="auto"/>
        <w:right w:val="none" w:sz="0" w:space="0" w:color="auto"/>
      </w:divBdr>
    </w:div>
    <w:div w:id="601686705">
      <w:bodyDiv w:val="1"/>
      <w:marLeft w:val="0"/>
      <w:marRight w:val="0"/>
      <w:marTop w:val="0"/>
      <w:marBottom w:val="0"/>
      <w:divBdr>
        <w:top w:val="none" w:sz="0" w:space="0" w:color="auto"/>
        <w:left w:val="none" w:sz="0" w:space="0" w:color="auto"/>
        <w:bottom w:val="none" w:sz="0" w:space="0" w:color="auto"/>
        <w:right w:val="none" w:sz="0" w:space="0" w:color="auto"/>
      </w:divBdr>
    </w:div>
    <w:div w:id="615796553">
      <w:bodyDiv w:val="1"/>
      <w:marLeft w:val="0"/>
      <w:marRight w:val="0"/>
      <w:marTop w:val="0"/>
      <w:marBottom w:val="0"/>
      <w:divBdr>
        <w:top w:val="none" w:sz="0" w:space="0" w:color="auto"/>
        <w:left w:val="none" w:sz="0" w:space="0" w:color="auto"/>
        <w:bottom w:val="none" w:sz="0" w:space="0" w:color="auto"/>
        <w:right w:val="none" w:sz="0" w:space="0" w:color="auto"/>
      </w:divBdr>
    </w:div>
    <w:div w:id="641694870">
      <w:bodyDiv w:val="1"/>
      <w:marLeft w:val="0"/>
      <w:marRight w:val="0"/>
      <w:marTop w:val="0"/>
      <w:marBottom w:val="0"/>
      <w:divBdr>
        <w:top w:val="none" w:sz="0" w:space="0" w:color="auto"/>
        <w:left w:val="none" w:sz="0" w:space="0" w:color="auto"/>
        <w:bottom w:val="none" w:sz="0" w:space="0" w:color="auto"/>
        <w:right w:val="none" w:sz="0" w:space="0" w:color="auto"/>
      </w:divBdr>
    </w:div>
    <w:div w:id="680745306">
      <w:bodyDiv w:val="1"/>
      <w:marLeft w:val="0"/>
      <w:marRight w:val="0"/>
      <w:marTop w:val="0"/>
      <w:marBottom w:val="0"/>
      <w:divBdr>
        <w:top w:val="none" w:sz="0" w:space="0" w:color="auto"/>
        <w:left w:val="none" w:sz="0" w:space="0" w:color="auto"/>
        <w:bottom w:val="none" w:sz="0" w:space="0" w:color="auto"/>
        <w:right w:val="none" w:sz="0" w:space="0" w:color="auto"/>
      </w:divBdr>
    </w:div>
    <w:div w:id="723408815">
      <w:bodyDiv w:val="1"/>
      <w:marLeft w:val="0"/>
      <w:marRight w:val="0"/>
      <w:marTop w:val="0"/>
      <w:marBottom w:val="0"/>
      <w:divBdr>
        <w:top w:val="none" w:sz="0" w:space="0" w:color="auto"/>
        <w:left w:val="none" w:sz="0" w:space="0" w:color="auto"/>
        <w:bottom w:val="none" w:sz="0" w:space="0" w:color="auto"/>
        <w:right w:val="none" w:sz="0" w:space="0" w:color="auto"/>
      </w:divBdr>
    </w:div>
    <w:div w:id="759570385">
      <w:bodyDiv w:val="1"/>
      <w:marLeft w:val="0"/>
      <w:marRight w:val="0"/>
      <w:marTop w:val="0"/>
      <w:marBottom w:val="0"/>
      <w:divBdr>
        <w:top w:val="none" w:sz="0" w:space="0" w:color="auto"/>
        <w:left w:val="none" w:sz="0" w:space="0" w:color="auto"/>
        <w:bottom w:val="none" w:sz="0" w:space="0" w:color="auto"/>
        <w:right w:val="none" w:sz="0" w:space="0" w:color="auto"/>
      </w:divBdr>
    </w:div>
    <w:div w:id="886530809">
      <w:bodyDiv w:val="1"/>
      <w:marLeft w:val="0"/>
      <w:marRight w:val="0"/>
      <w:marTop w:val="0"/>
      <w:marBottom w:val="0"/>
      <w:divBdr>
        <w:top w:val="none" w:sz="0" w:space="0" w:color="auto"/>
        <w:left w:val="none" w:sz="0" w:space="0" w:color="auto"/>
        <w:bottom w:val="none" w:sz="0" w:space="0" w:color="auto"/>
        <w:right w:val="none" w:sz="0" w:space="0" w:color="auto"/>
      </w:divBdr>
    </w:div>
    <w:div w:id="887766446">
      <w:bodyDiv w:val="1"/>
      <w:marLeft w:val="0"/>
      <w:marRight w:val="0"/>
      <w:marTop w:val="0"/>
      <w:marBottom w:val="0"/>
      <w:divBdr>
        <w:top w:val="none" w:sz="0" w:space="0" w:color="auto"/>
        <w:left w:val="none" w:sz="0" w:space="0" w:color="auto"/>
        <w:bottom w:val="none" w:sz="0" w:space="0" w:color="auto"/>
        <w:right w:val="none" w:sz="0" w:space="0" w:color="auto"/>
      </w:divBdr>
    </w:div>
    <w:div w:id="917985572">
      <w:bodyDiv w:val="1"/>
      <w:marLeft w:val="0"/>
      <w:marRight w:val="0"/>
      <w:marTop w:val="0"/>
      <w:marBottom w:val="0"/>
      <w:divBdr>
        <w:top w:val="none" w:sz="0" w:space="0" w:color="auto"/>
        <w:left w:val="none" w:sz="0" w:space="0" w:color="auto"/>
        <w:bottom w:val="none" w:sz="0" w:space="0" w:color="auto"/>
        <w:right w:val="none" w:sz="0" w:space="0" w:color="auto"/>
      </w:divBdr>
    </w:div>
    <w:div w:id="921330325">
      <w:bodyDiv w:val="1"/>
      <w:marLeft w:val="0"/>
      <w:marRight w:val="0"/>
      <w:marTop w:val="0"/>
      <w:marBottom w:val="0"/>
      <w:divBdr>
        <w:top w:val="none" w:sz="0" w:space="0" w:color="auto"/>
        <w:left w:val="none" w:sz="0" w:space="0" w:color="auto"/>
        <w:bottom w:val="none" w:sz="0" w:space="0" w:color="auto"/>
        <w:right w:val="none" w:sz="0" w:space="0" w:color="auto"/>
      </w:divBdr>
    </w:div>
    <w:div w:id="926575710">
      <w:bodyDiv w:val="1"/>
      <w:marLeft w:val="0"/>
      <w:marRight w:val="0"/>
      <w:marTop w:val="0"/>
      <w:marBottom w:val="0"/>
      <w:divBdr>
        <w:top w:val="none" w:sz="0" w:space="0" w:color="auto"/>
        <w:left w:val="none" w:sz="0" w:space="0" w:color="auto"/>
        <w:bottom w:val="none" w:sz="0" w:space="0" w:color="auto"/>
        <w:right w:val="none" w:sz="0" w:space="0" w:color="auto"/>
      </w:divBdr>
    </w:div>
    <w:div w:id="934242292">
      <w:bodyDiv w:val="1"/>
      <w:marLeft w:val="0"/>
      <w:marRight w:val="0"/>
      <w:marTop w:val="0"/>
      <w:marBottom w:val="0"/>
      <w:divBdr>
        <w:top w:val="none" w:sz="0" w:space="0" w:color="auto"/>
        <w:left w:val="none" w:sz="0" w:space="0" w:color="auto"/>
        <w:bottom w:val="none" w:sz="0" w:space="0" w:color="auto"/>
        <w:right w:val="none" w:sz="0" w:space="0" w:color="auto"/>
      </w:divBdr>
    </w:div>
    <w:div w:id="980958584">
      <w:bodyDiv w:val="1"/>
      <w:marLeft w:val="0"/>
      <w:marRight w:val="0"/>
      <w:marTop w:val="0"/>
      <w:marBottom w:val="0"/>
      <w:divBdr>
        <w:top w:val="none" w:sz="0" w:space="0" w:color="auto"/>
        <w:left w:val="none" w:sz="0" w:space="0" w:color="auto"/>
        <w:bottom w:val="none" w:sz="0" w:space="0" w:color="auto"/>
        <w:right w:val="none" w:sz="0" w:space="0" w:color="auto"/>
      </w:divBdr>
    </w:div>
    <w:div w:id="1087069048">
      <w:bodyDiv w:val="1"/>
      <w:marLeft w:val="0"/>
      <w:marRight w:val="0"/>
      <w:marTop w:val="0"/>
      <w:marBottom w:val="0"/>
      <w:divBdr>
        <w:top w:val="none" w:sz="0" w:space="0" w:color="auto"/>
        <w:left w:val="none" w:sz="0" w:space="0" w:color="auto"/>
        <w:bottom w:val="none" w:sz="0" w:space="0" w:color="auto"/>
        <w:right w:val="none" w:sz="0" w:space="0" w:color="auto"/>
      </w:divBdr>
    </w:div>
    <w:div w:id="1089889293">
      <w:bodyDiv w:val="1"/>
      <w:marLeft w:val="0"/>
      <w:marRight w:val="0"/>
      <w:marTop w:val="0"/>
      <w:marBottom w:val="0"/>
      <w:divBdr>
        <w:top w:val="none" w:sz="0" w:space="0" w:color="auto"/>
        <w:left w:val="none" w:sz="0" w:space="0" w:color="auto"/>
        <w:bottom w:val="none" w:sz="0" w:space="0" w:color="auto"/>
        <w:right w:val="none" w:sz="0" w:space="0" w:color="auto"/>
      </w:divBdr>
    </w:div>
    <w:div w:id="1106534731">
      <w:bodyDiv w:val="1"/>
      <w:marLeft w:val="0"/>
      <w:marRight w:val="0"/>
      <w:marTop w:val="0"/>
      <w:marBottom w:val="0"/>
      <w:divBdr>
        <w:top w:val="none" w:sz="0" w:space="0" w:color="auto"/>
        <w:left w:val="none" w:sz="0" w:space="0" w:color="auto"/>
        <w:bottom w:val="none" w:sz="0" w:space="0" w:color="auto"/>
        <w:right w:val="none" w:sz="0" w:space="0" w:color="auto"/>
      </w:divBdr>
    </w:div>
    <w:div w:id="1144348013">
      <w:bodyDiv w:val="1"/>
      <w:marLeft w:val="0"/>
      <w:marRight w:val="0"/>
      <w:marTop w:val="0"/>
      <w:marBottom w:val="0"/>
      <w:divBdr>
        <w:top w:val="none" w:sz="0" w:space="0" w:color="auto"/>
        <w:left w:val="none" w:sz="0" w:space="0" w:color="auto"/>
        <w:bottom w:val="none" w:sz="0" w:space="0" w:color="auto"/>
        <w:right w:val="none" w:sz="0" w:space="0" w:color="auto"/>
      </w:divBdr>
    </w:div>
    <w:div w:id="1152452869">
      <w:bodyDiv w:val="1"/>
      <w:marLeft w:val="0"/>
      <w:marRight w:val="0"/>
      <w:marTop w:val="0"/>
      <w:marBottom w:val="0"/>
      <w:divBdr>
        <w:top w:val="none" w:sz="0" w:space="0" w:color="auto"/>
        <w:left w:val="none" w:sz="0" w:space="0" w:color="auto"/>
        <w:bottom w:val="none" w:sz="0" w:space="0" w:color="auto"/>
        <w:right w:val="none" w:sz="0" w:space="0" w:color="auto"/>
      </w:divBdr>
    </w:div>
    <w:div w:id="1182664247">
      <w:bodyDiv w:val="1"/>
      <w:marLeft w:val="0"/>
      <w:marRight w:val="0"/>
      <w:marTop w:val="0"/>
      <w:marBottom w:val="0"/>
      <w:divBdr>
        <w:top w:val="none" w:sz="0" w:space="0" w:color="auto"/>
        <w:left w:val="none" w:sz="0" w:space="0" w:color="auto"/>
        <w:bottom w:val="none" w:sz="0" w:space="0" w:color="auto"/>
        <w:right w:val="none" w:sz="0" w:space="0" w:color="auto"/>
      </w:divBdr>
    </w:div>
    <w:div w:id="1201623610">
      <w:bodyDiv w:val="1"/>
      <w:marLeft w:val="0"/>
      <w:marRight w:val="0"/>
      <w:marTop w:val="0"/>
      <w:marBottom w:val="0"/>
      <w:divBdr>
        <w:top w:val="none" w:sz="0" w:space="0" w:color="auto"/>
        <w:left w:val="none" w:sz="0" w:space="0" w:color="auto"/>
        <w:bottom w:val="none" w:sz="0" w:space="0" w:color="auto"/>
        <w:right w:val="none" w:sz="0" w:space="0" w:color="auto"/>
      </w:divBdr>
    </w:div>
    <w:div w:id="1332873625">
      <w:bodyDiv w:val="1"/>
      <w:marLeft w:val="0"/>
      <w:marRight w:val="0"/>
      <w:marTop w:val="0"/>
      <w:marBottom w:val="0"/>
      <w:divBdr>
        <w:top w:val="none" w:sz="0" w:space="0" w:color="auto"/>
        <w:left w:val="none" w:sz="0" w:space="0" w:color="auto"/>
        <w:bottom w:val="none" w:sz="0" w:space="0" w:color="auto"/>
        <w:right w:val="none" w:sz="0" w:space="0" w:color="auto"/>
      </w:divBdr>
    </w:div>
    <w:div w:id="1428424930">
      <w:bodyDiv w:val="1"/>
      <w:marLeft w:val="0"/>
      <w:marRight w:val="0"/>
      <w:marTop w:val="0"/>
      <w:marBottom w:val="0"/>
      <w:divBdr>
        <w:top w:val="none" w:sz="0" w:space="0" w:color="auto"/>
        <w:left w:val="none" w:sz="0" w:space="0" w:color="auto"/>
        <w:bottom w:val="none" w:sz="0" w:space="0" w:color="auto"/>
        <w:right w:val="none" w:sz="0" w:space="0" w:color="auto"/>
      </w:divBdr>
    </w:div>
    <w:div w:id="1469544143">
      <w:bodyDiv w:val="1"/>
      <w:marLeft w:val="0"/>
      <w:marRight w:val="0"/>
      <w:marTop w:val="0"/>
      <w:marBottom w:val="0"/>
      <w:divBdr>
        <w:top w:val="none" w:sz="0" w:space="0" w:color="auto"/>
        <w:left w:val="none" w:sz="0" w:space="0" w:color="auto"/>
        <w:bottom w:val="none" w:sz="0" w:space="0" w:color="auto"/>
        <w:right w:val="none" w:sz="0" w:space="0" w:color="auto"/>
      </w:divBdr>
    </w:div>
    <w:div w:id="1504201649">
      <w:bodyDiv w:val="1"/>
      <w:marLeft w:val="0"/>
      <w:marRight w:val="0"/>
      <w:marTop w:val="0"/>
      <w:marBottom w:val="0"/>
      <w:divBdr>
        <w:top w:val="none" w:sz="0" w:space="0" w:color="auto"/>
        <w:left w:val="none" w:sz="0" w:space="0" w:color="auto"/>
        <w:bottom w:val="none" w:sz="0" w:space="0" w:color="auto"/>
        <w:right w:val="none" w:sz="0" w:space="0" w:color="auto"/>
      </w:divBdr>
    </w:div>
    <w:div w:id="1560826683">
      <w:bodyDiv w:val="1"/>
      <w:marLeft w:val="0"/>
      <w:marRight w:val="0"/>
      <w:marTop w:val="0"/>
      <w:marBottom w:val="0"/>
      <w:divBdr>
        <w:top w:val="none" w:sz="0" w:space="0" w:color="auto"/>
        <w:left w:val="none" w:sz="0" w:space="0" w:color="auto"/>
        <w:bottom w:val="none" w:sz="0" w:space="0" w:color="auto"/>
        <w:right w:val="none" w:sz="0" w:space="0" w:color="auto"/>
      </w:divBdr>
    </w:div>
    <w:div w:id="1597515694">
      <w:bodyDiv w:val="1"/>
      <w:marLeft w:val="0"/>
      <w:marRight w:val="0"/>
      <w:marTop w:val="0"/>
      <w:marBottom w:val="0"/>
      <w:divBdr>
        <w:top w:val="none" w:sz="0" w:space="0" w:color="auto"/>
        <w:left w:val="none" w:sz="0" w:space="0" w:color="auto"/>
        <w:bottom w:val="none" w:sz="0" w:space="0" w:color="auto"/>
        <w:right w:val="none" w:sz="0" w:space="0" w:color="auto"/>
      </w:divBdr>
    </w:div>
    <w:div w:id="1641112913">
      <w:bodyDiv w:val="1"/>
      <w:marLeft w:val="0"/>
      <w:marRight w:val="0"/>
      <w:marTop w:val="0"/>
      <w:marBottom w:val="0"/>
      <w:divBdr>
        <w:top w:val="none" w:sz="0" w:space="0" w:color="auto"/>
        <w:left w:val="none" w:sz="0" w:space="0" w:color="auto"/>
        <w:bottom w:val="none" w:sz="0" w:space="0" w:color="auto"/>
        <w:right w:val="none" w:sz="0" w:space="0" w:color="auto"/>
      </w:divBdr>
    </w:div>
    <w:div w:id="1686708230">
      <w:bodyDiv w:val="1"/>
      <w:marLeft w:val="0"/>
      <w:marRight w:val="0"/>
      <w:marTop w:val="0"/>
      <w:marBottom w:val="0"/>
      <w:divBdr>
        <w:top w:val="none" w:sz="0" w:space="0" w:color="auto"/>
        <w:left w:val="none" w:sz="0" w:space="0" w:color="auto"/>
        <w:bottom w:val="none" w:sz="0" w:space="0" w:color="auto"/>
        <w:right w:val="none" w:sz="0" w:space="0" w:color="auto"/>
      </w:divBdr>
    </w:div>
    <w:div w:id="1763453999">
      <w:bodyDiv w:val="1"/>
      <w:marLeft w:val="0"/>
      <w:marRight w:val="0"/>
      <w:marTop w:val="0"/>
      <w:marBottom w:val="0"/>
      <w:divBdr>
        <w:top w:val="none" w:sz="0" w:space="0" w:color="auto"/>
        <w:left w:val="none" w:sz="0" w:space="0" w:color="auto"/>
        <w:bottom w:val="none" w:sz="0" w:space="0" w:color="auto"/>
        <w:right w:val="none" w:sz="0" w:space="0" w:color="auto"/>
      </w:divBdr>
    </w:div>
    <w:div w:id="1786609510">
      <w:bodyDiv w:val="1"/>
      <w:marLeft w:val="0"/>
      <w:marRight w:val="0"/>
      <w:marTop w:val="0"/>
      <w:marBottom w:val="0"/>
      <w:divBdr>
        <w:top w:val="none" w:sz="0" w:space="0" w:color="auto"/>
        <w:left w:val="none" w:sz="0" w:space="0" w:color="auto"/>
        <w:bottom w:val="none" w:sz="0" w:space="0" w:color="auto"/>
        <w:right w:val="none" w:sz="0" w:space="0" w:color="auto"/>
      </w:divBdr>
    </w:div>
    <w:div w:id="1917006498">
      <w:bodyDiv w:val="1"/>
      <w:marLeft w:val="0"/>
      <w:marRight w:val="0"/>
      <w:marTop w:val="0"/>
      <w:marBottom w:val="0"/>
      <w:divBdr>
        <w:top w:val="none" w:sz="0" w:space="0" w:color="auto"/>
        <w:left w:val="none" w:sz="0" w:space="0" w:color="auto"/>
        <w:bottom w:val="none" w:sz="0" w:space="0" w:color="auto"/>
        <w:right w:val="none" w:sz="0" w:space="0" w:color="auto"/>
      </w:divBdr>
      <w:divsChild>
        <w:div w:id="881673105">
          <w:marLeft w:val="0"/>
          <w:marRight w:val="0"/>
          <w:marTop w:val="0"/>
          <w:marBottom w:val="0"/>
          <w:divBdr>
            <w:top w:val="none" w:sz="0" w:space="0" w:color="auto"/>
            <w:left w:val="none" w:sz="0" w:space="0" w:color="auto"/>
            <w:bottom w:val="none" w:sz="0" w:space="0" w:color="auto"/>
            <w:right w:val="none" w:sz="0" w:space="0" w:color="auto"/>
          </w:divBdr>
          <w:divsChild>
            <w:div w:id="1715421590">
              <w:marLeft w:val="0"/>
              <w:marRight w:val="0"/>
              <w:marTop w:val="0"/>
              <w:marBottom w:val="0"/>
              <w:divBdr>
                <w:top w:val="none" w:sz="0" w:space="0" w:color="auto"/>
                <w:left w:val="none" w:sz="0" w:space="0" w:color="auto"/>
                <w:bottom w:val="none" w:sz="0" w:space="0" w:color="auto"/>
                <w:right w:val="none" w:sz="0" w:space="0" w:color="auto"/>
              </w:divBdr>
              <w:divsChild>
                <w:div w:id="69936770">
                  <w:marLeft w:val="0"/>
                  <w:marRight w:val="0"/>
                  <w:marTop w:val="0"/>
                  <w:marBottom w:val="0"/>
                  <w:divBdr>
                    <w:top w:val="none" w:sz="0" w:space="0" w:color="auto"/>
                    <w:left w:val="none" w:sz="0" w:space="0" w:color="auto"/>
                    <w:bottom w:val="none" w:sz="0" w:space="0" w:color="auto"/>
                    <w:right w:val="none" w:sz="0" w:space="0" w:color="auto"/>
                  </w:divBdr>
                  <w:divsChild>
                    <w:div w:id="523790990">
                      <w:marLeft w:val="0"/>
                      <w:marRight w:val="0"/>
                      <w:marTop w:val="0"/>
                      <w:marBottom w:val="0"/>
                      <w:divBdr>
                        <w:top w:val="none" w:sz="0" w:space="0" w:color="auto"/>
                        <w:left w:val="none" w:sz="0" w:space="0" w:color="auto"/>
                        <w:bottom w:val="none" w:sz="0" w:space="0" w:color="auto"/>
                        <w:right w:val="none" w:sz="0" w:space="0" w:color="auto"/>
                      </w:divBdr>
                      <w:divsChild>
                        <w:div w:id="910114558">
                          <w:marLeft w:val="0"/>
                          <w:marRight w:val="0"/>
                          <w:marTop w:val="0"/>
                          <w:marBottom w:val="0"/>
                          <w:divBdr>
                            <w:top w:val="none" w:sz="0" w:space="0" w:color="auto"/>
                            <w:left w:val="none" w:sz="0" w:space="0" w:color="auto"/>
                            <w:bottom w:val="none" w:sz="0" w:space="0" w:color="auto"/>
                            <w:right w:val="none" w:sz="0" w:space="0" w:color="auto"/>
                          </w:divBdr>
                          <w:divsChild>
                            <w:div w:id="1598908453">
                              <w:marLeft w:val="0"/>
                              <w:marRight w:val="0"/>
                              <w:marTop w:val="0"/>
                              <w:marBottom w:val="0"/>
                              <w:divBdr>
                                <w:top w:val="none" w:sz="0" w:space="0" w:color="auto"/>
                                <w:left w:val="none" w:sz="0" w:space="0" w:color="auto"/>
                                <w:bottom w:val="none" w:sz="0" w:space="0" w:color="auto"/>
                                <w:right w:val="none" w:sz="0" w:space="0" w:color="auto"/>
                              </w:divBdr>
                            </w:div>
                            <w:div w:id="1949385397">
                              <w:marLeft w:val="0"/>
                              <w:marRight w:val="0"/>
                              <w:marTop w:val="0"/>
                              <w:marBottom w:val="0"/>
                              <w:divBdr>
                                <w:top w:val="none" w:sz="0" w:space="0" w:color="auto"/>
                                <w:left w:val="none" w:sz="0" w:space="0" w:color="auto"/>
                                <w:bottom w:val="none" w:sz="0" w:space="0" w:color="auto"/>
                                <w:right w:val="none" w:sz="0" w:space="0" w:color="auto"/>
                              </w:divBdr>
                            </w:div>
                          </w:divsChild>
                        </w:div>
                        <w:div w:id="1737781437">
                          <w:marLeft w:val="0"/>
                          <w:marRight w:val="0"/>
                          <w:marTop w:val="0"/>
                          <w:marBottom w:val="0"/>
                          <w:divBdr>
                            <w:top w:val="none" w:sz="0" w:space="0" w:color="auto"/>
                            <w:left w:val="none" w:sz="0" w:space="0" w:color="auto"/>
                            <w:bottom w:val="none" w:sz="0" w:space="0" w:color="auto"/>
                            <w:right w:val="none" w:sz="0" w:space="0" w:color="auto"/>
                          </w:divBdr>
                          <w:divsChild>
                            <w:div w:id="2081633013">
                              <w:marLeft w:val="0"/>
                              <w:marRight w:val="300"/>
                              <w:marTop w:val="180"/>
                              <w:marBottom w:val="0"/>
                              <w:divBdr>
                                <w:top w:val="none" w:sz="0" w:space="0" w:color="auto"/>
                                <w:left w:val="none" w:sz="0" w:space="0" w:color="auto"/>
                                <w:bottom w:val="none" w:sz="0" w:space="0" w:color="auto"/>
                                <w:right w:val="none" w:sz="0" w:space="0" w:color="auto"/>
                              </w:divBdr>
                              <w:divsChild>
                                <w:div w:id="8424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767417">
          <w:marLeft w:val="0"/>
          <w:marRight w:val="0"/>
          <w:marTop w:val="0"/>
          <w:marBottom w:val="0"/>
          <w:divBdr>
            <w:top w:val="none" w:sz="0" w:space="0" w:color="auto"/>
            <w:left w:val="none" w:sz="0" w:space="0" w:color="auto"/>
            <w:bottom w:val="none" w:sz="0" w:space="0" w:color="auto"/>
            <w:right w:val="none" w:sz="0" w:space="0" w:color="auto"/>
          </w:divBdr>
          <w:divsChild>
            <w:div w:id="1803426748">
              <w:marLeft w:val="0"/>
              <w:marRight w:val="0"/>
              <w:marTop w:val="0"/>
              <w:marBottom w:val="0"/>
              <w:divBdr>
                <w:top w:val="none" w:sz="0" w:space="0" w:color="auto"/>
                <w:left w:val="none" w:sz="0" w:space="0" w:color="auto"/>
                <w:bottom w:val="none" w:sz="0" w:space="0" w:color="auto"/>
                <w:right w:val="none" w:sz="0" w:space="0" w:color="auto"/>
              </w:divBdr>
              <w:divsChild>
                <w:div w:id="1393238485">
                  <w:marLeft w:val="0"/>
                  <w:marRight w:val="0"/>
                  <w:marTop w:val="0"/>
                  <w:marBottom w:val="0"/>
                  <w:divBdr>
                    <w:top w:val="none" w:sz="0" w:space="0" w:color="auto"/>
                    <w:left w:val="none" w:sz="0" w:space="0" w:color="auto"/>
                    <w:bottom w:val="none" w:sz="0" w:space="0" w:color="auto"/>
                    <w:right w:val="none" w:sz="0" w:space="0" w:color="auto"/>
                  </w:divBdr>
                  <w:divsChild>
                    <w:div w:id="1987395567">
                      <w:marLeft w:val="0"/>
                      <w:marRight w:val="0"/>
                      <w:marTop w:val="0"/>
                      <w:marBottom w:val="0"/>
                      <w:divBdr>
                        <w:top w:val="none" w:sz="0" w:space="0" w:color="auto"/>
                        <w:left w:val="none" w:sz="0" w:space="0" w:color="auto"/>
                        <w:bottom w:val="none" w:sz="0" w:space="0" w:color="auto"/>
                        <w:right w:val="none" w:sz="0" w:space="0" w:color="auto"/>
                      </w:divBdr>
                      <w:divsChild>
                        <w:div w:id="5820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5648727">
      <w:bodyDiv w:val="1"/>
      <w:marLeft w:val="0"/>
      <w:marRight w:val="0"/>
      <w:marTop w:val="0"/>
      <w:marBottom w:val="0"/>
      <w:divBdr>
        <w:top w:val="none" w:sz="0" w:space="0" w:color="auto"/>
        <w:left w:val="none" w:sz="0" w:space="0" w:color="auto"/>
        <w:bottom w:val="none" w:sz="0" w:space="0" w:color="auto"/>
        <w:right w:val="none" w:sz="0" w:space="0" w:color="auto"/>
      </w:divBdr>
    </w:div>
    <w:div w:id="1963655579">
      <w:bodyDiv w:val="1"/>
      <w:marLeft w:val="0"/>
      <w:marRight w:val="0"/>
      <w:marTop w:val="0"/>
      <w:marBottom w:val="0"/>
      <w:divBdr>
        <w:top w:val="none" w:sz="0" w:space="0" w:color="auto"/>
        <w:left w:val="none" w:sz="0" w:space="0" w:color="auto"/>
        <w:bottom w:val="none" w:sz="0" w:space="0" w:color="auto"/>
        <w:right w:val="none" w:sz="0" w:space="0" w:color="auto"/>
      </w:divBdr>
    </w:div>
    <w:div w:id="2037542307">
      <w:bodyDiv w:val="1"/>
      <w:marLeft w:val="0"/>
      <w:marRight w:val="0"/>
      <w:marTop w:val="0"/>
      <w:marBottom w:val="0"/>
      <w:divBdr>
        <w:top w:val="none" w:sz="0" w:space="0" w:color="auto"/>
        <w:left w:val="none" w:sz="0" w:space="0" w:color="auto"/>
        <w:bottom w:val="none" w:sz="0" w:space="0" w:color="auto"/>
        <w:right w:val="none" w:sz="0" w:space="0" w:color="auto"/>
      </w:divBdr>
    </w:div>
    <w:div w:id="2106343667">
      <w:bodyDiv w:val="1"/>
      <w:marLeft w:val="0"/>
      <w:marRight w:val="0"/>
      <w:marTop w:val="0"/>
      <w:marBottom w:val="0"/>
      <w:divBdr>
        <w:top w:val="none" w:sz="0" w:space="0" w:color="auto"/>
        <w:left w:val="none" w:sz="0" w:space="0" w:color="auto"/>
        <w:bottom w:val="none" w:sz="0" w:space="0" w:color="auto"/>
        <w:right w:val="none" w:sz="0" w:space="0" w:color="auto"/>
      </w:divBdr>
    </w:div>
    <w:div w:id="213073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mailto:petargpetrov@abv.bg" TargetMode="External"/><Relationship Id="rId1" Type="http://schemas.openxmlformats.org/officeDocument/2006/relationships/hyperlink" Target="mailto:venistefanova3@gmail.co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E:\&#1042;&#1077;&#1085;&#1077;&#1090;&#1072;\&#1076;&#1086;&#1082;&#1090;&#1086;&#1088;&#1072;&#1085;&#1090;&#1091;&#1088;&#1072;\&#1040;&#1085;&#1072;&#1083;&#1080;&#1079;&#1080;\&#1052;&#1080;&#1082;&#1088;&#1086;&#1073;&#1080;&#1086;&#1083;&#1086;&#1075;&#1080;&#1103;\M&#1080;&#1082;&#1088;&#1086;&#1073;&#1080;&#1086;&#1083;&#1086;&#1075;&#1080;&#1103;_analiz\&#1052;&#1041;_&#1086;&#1087;&#1088;.&#1085;&#1072;%20&#1084;&#1080;&#1082;&#1088;&#1086;&#1073;&#1085;&#1086;%20&#1095;&#1080;&#1089;&#1083;&#1086;%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1042;&#1077;&#1085;&#1077;&#1090;&#1072;\&#1076;&#1086;&#1082;&#1090;&#1086;&#1088;&#1072;&#1085;&#1090;&#1091;&#1088;&#1072;\&#1040;&#1085;&#1072;&#1083;&#1080;&#1079;&#1080;\&#1052;&#1080;&#1082;&#1088;&#1086;&#1073;&#1080;&#1086;&#1083;&#1086;&#1075;&#1080;&#1103;\M&#1080;&#1082;&#1088;&#1086;&#1073;&#1080;&#1086;&#1083;&#1086;&#1075;&#1080;&#1103;_analiz\&#1052;&#1041;_&#1086;&#1087;&#1088;.&#1085;&#1072;%20&#1084;&#1080;&#1082;&#1088;&#1086;&#1073;&#1085;&#1086;%20&#1095;&#1080;&#1089;&#1083;&#1086;%2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1042;&#1077;&#1085;&#1077;&#1090;&#1072;\&#1076;&#1086;&#1082;&#1090;&#1086;&#1088;&#1072;&#1085;&#1090;&#1091;&#1088;&#1072;\&#1040;&#1085;&#1072;&#1083;&#1080;&#1079;&#1080;\&#1052;&#1080;&#1082;&#1088;&#1086;&#1073;&#1080;&#1086;&#1083;&#1086;&#1075;&#1080;&#1103;\M&#1080;&#1082;&#1088;&#1086;&#1073;&#1080;&#1086;&#1083;&#1086;&#1075;&#1080;&#1103;_analiz\&#1052;&#1041;_&#1086;&#1087;&#1088;.&#1085;&#1072;%20&#1084;&#1080;&#1082;&#1088;&#1086;&#1073;&#1085;&#1086;%20&#1095;&#1080;&#1089;&#1083;&#1086;%201.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2084282686668095E-2"/>
          <c:y val="0.15304971206957338"/>
          <c:w val="0.88077267258395309"/>
          <c:h val="0.54490278267455361"/>
        </c:manualLayout>
      </c:layout>
      <c:barChart>
        <c:barDir val="col"/>
        <c:grouping val="clustered"/>
        <c:varyColors val="0"/>
        <c:ser>
          <c:idx val="0"/>
          <c:order val="0"/>
          <c:tx>
            <c:strRef>
              <c:f>Sheet2!$K$6</c:f>
              <c:strCache>
                <c:ptCount val="1"/>
                <c:pt idx="0">
                  <c:v>5-0 cm</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strRef>
              <c:f>Sheet2!$L$5:$P$5</c:f>
              <c:strCache>
                <c:ptCount val="5"/>
                <c:pt idx="0">
                  <c:v>Bacilli</c:v>
                </c:pt>
                <c:pt idx="1">
                  <c:v>Non-spore forming bacteria</c:v>
                </c:pt>
                <c:pt idx="2">
                  <c:v>Fungi</c:v>
                </c:pt>
                <c:pt idx="3">
                  <c:v>Actinomycetes</c:v>
                </c:pt>
                <c:pt idx="4">
                  <c:v>Bacteria digesting mineral N</c:v>
                </c:pt>
              </c:strCache>
            </c:strRef>
          </c:cat>
          <c:val>
            <c:numRef>
              <c:f>Sheet2!$L$6:$P$6</c:f>
              <c:numCache>
                <c:formatCode>General</c:formatCode>
                <c:ptCount val="5"/>
                <c:pt idx="0">
                  <c:v>24</c:v>
                </c:pt>
                <c:pt idx="1">
                  <c:v>56</c:v>
                </c:pt>
                <c:pt idx="2">
                  <c:v>1.3</c:v>
                </c:pt>
                <c:pt idx="4">
                  <c:v>11.4</c:v>
                </c:pt>
              </c:numCache>
            </c:numRef>
          </c:val>
          <c:extLst>
            <c:ext xmlns:c16="http://schemas.microsoft.com/office/drawing/2014/chart" uri="{C3380CC4-5D6E-409C-BE32-E72D297353CC}">
              <c16:uniqueId val="{00000000-95A7-4CB5-AE65-8227328B8CF8}"/>
            </c:ext>
          </c:extLst>
        </c:ser>
        <c:ser>
          <c:idx val="1"/>
          <c:order val="1"/>
          <c:tx>
            <c:strRef>
              <c:f>Sheet2!$K$7</c:f>
              <c:strCache>
                <c:ptCount val="1"/>
                <c:pt idx="0">
                  <c:v>0-18 cm</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cat>
            <c:strRef>
              <c:f>Sheet2!$L$5:$P$5</c:f>
              <c:strCache>
                <c:ptCount val="5"/>
                <c:pt idx="0">
                  <c:v>Bacilli</c:v>
                </c:pt>
                <c:pt idx="1">
                  <c:v>Non-spore forming bacteria</c:v>
                </c:pt>
                <c:pt idx="2">
                  <c:v>Fungi</c:v>
                </c:pt>
                <c:pt idx="3">
                  <c:v>Actinomycetes</c:v>
                </c:pt>
                <c:pt idx="4">
                  <c:v>Bacteria digesting mineral N</c:v>
                </c:pt>
              </c:strCache>
            </c:strRef>
          </c:cat>
          <c:val>
            <c:numRef>
              <c:f>Sheet2!$L$7:$P$7</c:f>
              <c:numCache>
                <c:formatCode>General</c:formatCode>
                <c:ptCount val="5"/>
                <c:pt idx="0">
                  <c:v>60</c:v>
                </c:pt>
                <c:pt idx="1">
                  <c:v>0</c:v>
                </c:pt>
                <c:pt idx="2">
                  <c:v>2.5</c:v>
                </c:pt>
                <c:pt idx="3">
                  <c:v>27</c:v>
                </c:pt>
                <c:pt idx="4">
                  <c:v>35.5</c:v>
                </c:pt>
              </c:numCache>
            </c:numRef>
          </c:val>
          <c:extLst>
            <c:ext xmlns:c16="http://schemas.microsoft.com/office/drawing/2014/chart" uri="{C3380CC4-5D6E-409C-BE32-E72D297353CC}">
              <c16:uniqueId val="{00000001-95A7-4CB5-AE65-8227328B8CF8}"/>
            </c:ext>
          </c:extLst>
        </c:ser>
        <c:ser>
          <c:idx val="2"/>
          <c:order val="2"/>
          <c:tx>
            <c:strRef>
              <c:f>Sheet2!$K$8</c:f>
              <c:strCache>
                <c:ptCount val="1"/>
                <c:pt idx="0">
                  <c:v>18-35 cm</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cat>
            <c:strRef>
              <c:f>Sheet2!$L$5:$P$5</c:f>
              <c:strCache>
                <c:ptCount val="5"/>
                <c:pt idx="0">
                  <c:v>Bacilli</c:v>
                </c:pt>
                <c:pt idx="1">
                  <c:v>Non-spore forming bacteria</c:v>
                </c:pt>
                <c:pt idx="2">
                  <c:v>Fungi</c:v>
                </c:pt>
                <c:pt idx="3">
                  <c:v>Actinomycetes</c:v>
                </c:pt>
                <c:pt idx="4">
                  <c:v>Bacteria digesting mineral N</c:v>
                </c:pt>
              </c:strCache>
            </c:strRef>
          </c:cat>
          <c:val>
            <c:numRef>
              <c:f>Sheet2!$L$8:$P$8</c:f>
              <c:numCache>
                <c:formatCode>General</c:formatCode>
                <c:ptCount val="5"/>
                <c:pt idx="0">
                  <c:v>35</c:v>
                </c:pt>
                <c:pt idx="1">
                  <c:v>4.9000000000000004</c:v>
                </c:pt>
                <c:pt idx="2">
                  <c:v>3.4</c:v>
                </c:pt>
                <c:pt idx="3">
                  <c:v>12.4</c:v>
                </c:pt>
                <c:pt idx="4">
                  <c:v>0.68</c:v>
                </c:pt>
              </c:numCache>
            </c:numRef>
          </c:val>
          <c:extLst>
            <c:ext xmlns:c16="http://schemas.microsoft.com/office/drawing/2014/chart" uri="{C3380CC4-5D6E-409C-BE32-E72D297353CC}">
              <c16:uniqueId val="{00000002-95A7-4CB5-AE65-8227328B8CF8}"/>
            </c:ext>
          </c:extLst>
        </c:ser>
        <c:dLbls>
          <c:showLegendKey val="0"/>
          <c:showVal val="0"/>
          <c:showCatName val="0"/>
          <c:showSerName val="0"/>
          <c:showPercent val="0"/>
          <c:showBubbleSize val="0"/>
        </c:dLbls>
        <c:gapWidth val="164"/>
        <c:overlap val="-22"/>
        <c:axId val="487413264"/>
        <c:axId val="487413920"/>
      </c:barChart>
      <c:catAx>
        <c:axId val="48741326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87413920"/>
        <c:crosses val="autoZero"/>
        <c:auto val="1"/>
        <c:lblAlgn val="ctr"/>
        <c:lblOffset val="100"/>
        <c:noMultiLvlLbl val="0"/>
      </c:catAx>
      <c:valAx>
        <c:axId val="48741392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87413264"/>
        <c:crosses val="autoZero"/>
        <c:crossBetween val="between"/>
      </c:valAx>
      <c:spPr>
        <a:noFill/>
        <a:ln>
          <a:noFill/>
        </a:ln>
        <a:effectLst/>
      </c:spPr>
    </c:plotArea>
    <c:legend>
      <c:legendPos val="t"/>
      <c:layout>
        <c:manualLayout>
          <c:xMode val="edge"/>
          <c:yMode val="edge"/>
          <c:x val="0.33487793397141663"/>
          <c:y val="0.87355527638190955"/>
          <c:w val="0.38517103184287932"/>
          <c:h val="9.328423499301394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170387720522282E-2"/>
          <c:y val="0.12290864244379093"/>
          <c:w val="0.87755497766461588"/>
          <c:h val="0.47729271151114727"/>
        </c:manualLayout>
      </c:layout>
      <c:barChart>
        <c:barDir val="col"/>
        <c:grouping val="clustered"/>
        <c:varyColors val="0"/>
        <c:ser>
          <c:idx val="0"/>
          <c:order val="0"/>
          <c:tx>
            <c:strRef>
              <c:f>Sheet2!$K$9</c:f>
              <c:strCache>
                <c:ptCount val="1"/>
                <c:pt idx="0">
                  <c:v>3-0 cm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strRef>
              <c:f>Sheet2!$L$5:$P$5</c:f>
              <c:strCache>
                <c:ptCount val="5"/>
                <c:pt idx="0">
                  <c:v>Bacilli</c:v>
                </c:pt>
                <c:pt idx="1">
                  <c:v>Non-spore forming bacteria</c:v>
                </c:pt>
                <c:pt idx="2">
                  <c:v>Fungi</c:v>
                </c:pt>
                <c:pt idx="3">
                  <c:v>Actinomycetes</c:v>
                </c:pt>
                <c:pt idx="4">
                  <c:v>Bacteria digesting mineral N</c:v>
                </c:pt>
              </c:strCache>
            </c:strRef>
          </c:cat>
          <c:val>
            <c:numRef>
              <c:f>Sheet2!$L$9:$P$9</c:f>
              <c:numCache>
                <c:formatCode>General</c:formatCode>
                <c:ptCount val="5"/>
                <c:pt idx="0">
                  <c:v>6.3</c:v>
                </c:pt>
                <c:pt idx="1">
                  <c:v>82</c:v>
                </c:pt>
                <c:pt idx="2">
                  <c:v>0.8</c:v>
                </c:pt>
                <c:pt idx="3">
                  <c:v>4.7</c:v>
                </c:pt>
                <c:pt idx="4">
                  <c:v>5.9</c:v>
                </c:pt>
              </c:numCache>
            </c:numRef>
          </c:val>
          <c:extLst>
            <c:ext xmlns:c16="http://schemas.microsoft.com/office/drawing/2014/chart" uri="{C3380CC4-5D6E-409C-BE32-E72D297353CC}">
              <c16:uniqueId val="{00000000-7BFE-4BB1-90BD-CB0D82CE774F}"/>
            </c:ext>
          </c:extLst>
        </c:ser>
        <c:ser>
          <c:idx val="1"/>
          <c:order val="1"/>
          <c:tx>
            <c:strRef>
              <c:f>Sheet2!$K$10</c:f>
              <c:strCache>
                <c:ptCount val="1"/>
                <c:pt idx="0">
                  <c:v>0-25 cm</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cat>
            <c:strRef>
              <c:f>Sheet2!$L$5:$P$5</c:f>
              <c:strCache>
                <c:ptCount val="5"/>
                <c:pt idx="0">
                  <c:v>Bacilli</c:v>
                </c:pt>
                <c:pt idx="1">
                  <c:v>Non-spore forming bacteria</c:v>
                </c:pt>
                <c:pt idx="2">
                  <c:v>Fungi</c:v>
                </c:pt>
                <c:pt idx="3">
                  <c:v>Actinomycetes</c:v>
                </c:pt>
                <c:pt idx="4">
                  <c:v>Bacteria digesting mineral N</c:v>
                </c:pt>
              </c:strCache>
            </c:strRef>
          </c:cat>
          <c:val>
            <c:numRef>
              <c:f>Sheet2!$L$10:$P$10</c:f>
              <c:numCache>
                <c:formatCode>General</c:formatCode>
                <c:ptCount val="5"/>
                <c:pt idx="0">
                  <c:v>3</c:v>
                </c:pt>
                <c:pt idx="1">
                  <c:v>87</c:v>
                </c:pt>
                <c:pt idx="2">
                  <c:v>0.2</c:v>
                </c:pt>
                <c:pt idx="3">
                  <c:v>1</c:v>
                </c:pt>
                <c:pt idx="4">
                  <c:v>8.5</c:v>
                </c:pt>
              </c:numCache>
            </c:numRef>
          </c:val>
          <c:extLst>
            <c:ext xmlns:c16="http://schemas.microsoft.com/office/drawing/2014/chart" uri="{C3380CC4-5D6E-409C-BE32-E72D297353CC}">
              <c16:uniqueId val="{00000001-7BFE-4BB1-90BD-CB0D82CE774F}"/>
            </c:ext>
          </c:extLst>
        </c:ser>
        <c:ser>
          <c:idx val="2"/>
          <c:order val="2"/>
          <c:tx>
            <c:strRef>
              <c:f>Sheet2!$K$11</c:f>
              <c:strCache>
                <c:ptCount val="1"/>
                <c:pt idx="0">
                  <c:v>25↓ cm</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cat>
            <c:strRef>
              <c:f>Sheet2!$L$5:$P$5</c:f>
              <c:strCache>
                <c:ptCount val="5"/>
                <c:pt idx="0">
                  <c:v>Bacilli</c:v>
                </c:pt>
                <c:pt idx="1">
                  <c:v>Non-spore forming bacteria</c:v>
                </c:pt>
                <c:pt idx="2">
                  <c:v>Fungi</c:v>
                </c:pt>
                <c:pt idx="3">
                  <c:v>Actinomycetes</c:v>
                </c:pt>
                <c:pt idx="4">
                  <c:v>Bacteria digesting mineral N</c:v>
                </c:pt>
              </c:strCache>
            </c:strRef>
          </c:cat>
          <c:val>
            <c:numRef>
              <c:f>Sheet2!$L$11:$P$11</c:f>
              <c:numCache>
                <c:formatCode>General</c:formatCode>
                <c:ptCount val="5"/>
                <c:pt idx="0">
                  <c:v>33.299999999999997</c:v>
                </c:pt>
                <c:pt idx="1">
                  <c:v>94.7</c:v>
                </c:pt>
                <c:pt idx="2">
                  <c:v>2.6</c:v>
                </c:pt>
                <c:pt idx="3">
                  <c:v>3.1</c:v>
                </c:pt>
                <c:pt idx="4">
                  <c:v>0.52</c:v>
                </c:pt>
              </c:numCache>
            </c:numRef>
          </c:val>
          <c:extLst>
            <c:ext xmlns:c16="http://schemas.microsoft.com/office/drawing/2014/chart" uri="{C3380CC4-5D6E-409C-BE32-E72D297353CC}">
              <c16:uniqueId val="{00000002-7BFE-4BB1-90BD-CB0D82CE774F}"/>
            </c:ext>
          </c:extLst>
        </c:ser>
        <c:dLbls>
          <c:showLegendKey val="0"/>
          <c:showVal val="0"/>
          <c:showCatName val="0"/>
          <c:showSerName val="0"/>
          <c:showPercent val="0"/>
          <c:showBubbleSize val="0"/>
        </c:dLbls>
        <c:gapWidth val="164"/>
        <c:overlap val="-22"/>
        <c:axId val="584867912"/>
        <c:axId val="584868568"/>
      </c:barChart>
      <c:catAx>
        <c:axId val="58486791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84868568"/>
        <c:crosses val="autoZero"/>
        <c:auto val="1"/>
        <c:lblAlgn val="ctr"/>
        <c:lblOffset val="100"/>
        <c:noMultiLvlLbl val="0"/>
      </c:catAx>
      <c:valAx>
        <c:axId val="58486856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84867912"/>
        <c:crosses val="autoZero"/>
        <c:crossBetween val="between"/>
      </c:valAx>
      <c:spPr>
        <a:noFill/>
        <a:ln>
          <a:noFill/>
        </a:ln>
        <a:effectLst/>
      </c:spPr>
    </c:plotArea>
    <c:legend>
      <c:legendPos val="t"/>
      <c:layout>
        <c:manualLayout>
          <c:xMode val="edge"/>
          <c:yMode val="edge"/>
          <c:x val="0.30318249775740058"/>
          <c:y val="0.88744995730955323"/>
          <c:w val="0.41219746055728274"/>
          <c:h val="9.777009333856444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02563931100969E-2"/>
          <c:y val="0.15923584072618469"/>
          <c:w val="0.8791385634031168"/>
          <c:h val="0.51354158599027577"/>
        </c:manualLayout>
      </c:layout>
      <c:barChart>
        <c:barDir val="col"/>
        <c:grouping val="clustered"/>
        <c:varyColors val="0"/>
        <c:ser>
          <c:idx val="0"/>
          <c:order val="0"/>
          <c:tx>
            <c:strRef>
              <c:f>Sheet2!$K$14</c:f>
              <c:strCache>
                <c:ptCount val="1"/>
                <c:pt idx="0">
                  <c:v>5-0 cm</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strRef>
              <c:f>Sheet2!$L$5:$P$5</c:f>
              <c:strCache>
                <c:ptCount val="5"/>
                <c:pt idx="0">
                  <c:v>Bacilli</c:v>
                </c:pt>
                <c:pt idx="1">
                  <c:v>Non-spore forming bacteria</c:v>
                </c:pt>
                <c:pt idx="2">
                  <c:v>Fungi</c:v>
                </c:pt>
                <c:pt idx="3">
                  <c:v>Actinomycetes</c:v>
                </c:pt>
                <c:pt idx="4">
                  <c:v>Bacteria digesting mineral N</c:v>
                </c:pt>
              </c:strCache>
            </c:strRef>
          </c:cat>
          <c:val>
            <c:numRef>
              <c:f>Sheet2!$L$14:$P$14</c:f>
              <c:numCache>
                <c:formatCode>General</c:formatCode>
                <c:ptCount val="5"/>
                <c:pt idx="0">
                  <c:v>9.1</c:v>
                </c:pt>
                <c:pt idx="1">
                  <c:v>65.900000000000006</c:v>
                </c:pt>
                <c:pt idx="2">
                  <c:v>0.43</c:v>
                </c:pt>
                <c:pt idx="3">
                  <c:v>1.3</c:v>
                </c:pt>
                <c:pt idx="4">
                  <c:v>23.1</c:v>
                </c:pt>
              </c:numCache>
            </c:numRef>
          </c:val>
          <c:extLst>
            <c:ext xmlns:c16="http://schemas.microsoft.com/office/drawing/2014/chart" uri="{C3380CC4-5D6E-409C-BE32-E72D297353CC}">
              <c16:uniqueId val="{00000000-1397-4644-AB71-26C2B03CB5A7}"/>
            </c:ext>
          </c:extLst>
        </c:ser>
        <c:ser>
          <c:idx val="1"/>
          <c:order val="1"/>
          <c:tx>
            <c:strRef>
              <c:f>Sheet2!$K$15</c:f>
              <c:strCache>
                <c:ptCount val="1"/>
                <c:pt idx="0">
                  <c:v>0-25 cm</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cat>
            <c:strRef>
              <c:f>Sheet2!$L$5:$P$5</c:f>
              <c:strCache>
                <c:ptCount val="5"/>
                <c:pt idx="0">
                  <c:v>Bacilli</c:v>
                </c:pt>
                <c:pt idx="1">
                  <c:v>Non-spore forming bacteria</c:v>
                </c:pt>
                <c:pt idx="2">
                  <c:v>Fungi</c:v>
                </c:pt>
                <c:pt idx="3">
                  <c:v>Actinomycetes</c:v>
                </c:pt>
                <c:pt idx="4">
                  <c:v>Bacteria digesting mineral N</c:v>
                </c:pt>
              </c:strCache>
            </c:strRef>
          </c:cat>
          <c:val>
            <c:numRef>
              <c:f>Sheet2!$L$15:$P$15</c:f>
              <c:numCache>
                <c:formatCode>General</c:formatCode>
                <c:ptCount val="5"/>
                <c:pt idx="0">
                  <c:v>9.8000000000000007</c:v>
                </c:pt>
                <c:pt idx="1">
                  <c:v>71.900000000000006</c:v>
                </c:pt>
                <c:pt idx="2">
                  <c:v>0.3</c:v>
                </c:pt>
                <c:pt idx="3">
                  <c:v>1.3</c:v>
                </c:pt>
                <c:pt idx="4">
                  <c:v>16.600000000000001</c:v>
                </c:pt>
              </c:numCache>
            </c:numRef>
          </c:val>
          <c:extLst>
            <c:ext xmlns:c16="http://schemas.microsoft.com/office/drawing/2014/chart" uri="{C3380CC4-5D6E-409C-BE32-E72D297353CC}">
              <c16:uniqueId val="{00000001-1397-4644-AB71-26C2B03CB5A7}"/>
            </c:ext>
          </c:extLst>
        </c:ser>
        <c:ser>
          <c:idx val="2"/>
          <c:order val="2"/>
          <c:tx>
            <c:strRef>
              <c:f>Sheet2!$K$16</c:f>
              <c:strCache>
                <c:ptCount val="1"/>
                <c:pt idx="0">
                  <c:v>25↓ cm</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cat>
            <c:strRef>
              <c:f>Sheet2!$L$5:$P$5</c:f>
              <c:strCache>
                <c:ptCount val="5"/>
                <c:pt idx="0">
                  <c:v>Bacilli</c:v>
                </c:pt>
                <c:pt idx="1">
                  <c:v>Non-spore forming bacteria</c:v>
                </c:pt>
                <c:pt idx="2">
                  <c:v>Fungi</c:v>
                </c:pt>
                <c:pt idx="3">
                  <c:v>Actinomycetes</c:v>
                </c:pt>
                <c:pt idx="4">
                  <c:v>Bacteria digesting mineral N</c:v>
                </c:pt>
              </c:strCache>
            </c:strRef>
          </c:cat>
          <c:val>
            <c:numRef>
              <c:f>Sheet2!$L$16:$P$16</c:f>
              <c:numCache>
                <c:formatCode>General</c:formatCode>
                <c:ptCount val="5"/>
                <c:pt idx="0">
                  <c:v>54.4</c:v>
                </c:pt>
                <c:pt idx="1">
                  <c:v>0</c:v>
                </c:pt>
                <c:pt idx="2">
                  <c:v>0</c:v>
                </c:pt>
                <c:pt idx="3">
                  <c:v>45.4</c:v>
                </c:pt>
                <c:pt idx="4">
                  <c:v>36.4</c:v>
                </c:pt>
              </c:numCache>
            </c:numRef>
          </c:val>
          <c:extLst>
            <c:ext xmlns:c16="http://schemas.microsoft.com/office/drawing/2014/chart" uri="{C3380CC4-5D6E-409C-BE32-E72D297353CC}">
              <c16:uniqueId val="{00000002-1397-4644-AB71-26C2B03CB5A7}"/>
            </c:ext>
          </c:extLst>
        </c:ser>
        <c:dLbls>
          <c:showLegendKey val="0"/>
          <c:showVal val="0"/>
          <c:showCatName val="0"/>
          <c:showSerName val="0"/>
          <c:showPercent val="0"/>
          <c:showBubbleSize val="0"/>
        </c:dLbls>
        <c:gapWidth val="164"/>
        <c:overlap val="-22"/>
        <c:axId val="586353552"/>
        <c:axId val="586355192"/>
      </c:barChart>
      <c:catAx>
        <c:axId val="58635355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86355192"/>
        <c:crosses val="autoZero"/>
        <c:auto val="1"/>
        <c:lblAlgn val="ctr"/>
        <c:lblOffset val="100"/>
        <c:noMultiLvlLbl val="0"/>
      </c:catAx>
      <c:valAx>
        <c:axId val="58635519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86353552"/>
        <c:crosses val="autoZero"/>
        <c:crossBetween val="between"/>
      </c:valAx>
      <c:spPr>
        <a:noFill/>
        <a:ln>
          <a:noFill/>
        </a:ln>
        <a:effectLst/>
      </c:spPr>
    </c:plotArea>
    <c:legend>
      <c:legendPos val="t"/>
      <c:layout>
        <c:manualLayout>
          <c:xMode val="edge"/>
          <c:yMode val="edge"/>
          <c:x val="0.34277920443529875"/>
          <c:y val="0.87784174519168712"/>
          <c:w val="0.36902151562264912"/>
          <c:h val="9.218683515809797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MSo05</b:Tag>
    <b:SourceType>JournalArticle</b:SourceType>
    <b:Guid>{C303D1CE-AB03-4C16-97D5-B5D8ABFB78E6}</b:Guid>
    <b:Author>
      <b:Author>
        <b:NameList>
          <b:Person>
            <b:Last>Sourkova</b:Last>
            <b:First>M.,</b:First>
            <b:Middle>J. Frouzb, U. Fettweisc, O. Bensc, R.F. Hqttlc, H. Santruckova</b:Middle>
          </b:Person>
        </b:NameList>
      </b:Author>
    </b:Author>
    <b:Title>Soil development and properties of microbial biomass succession in reclaimed post mining sites near Sokolov (Czech Republic) and near Cottbus (Germany)</b:Title>
    <b:Year>2005</b:Year>
    <b:JournalName>Geoderma 129</b:JournalName>
    <b:Pages>73-80</b:Pages>
    <b:RefOrder>1</b:RefOrder>
  </b:Source>
  <b:Source>
    <b:Tag>She10</b:Tag>
    <b:SourceType>JournalArticle</b:SourceType>
    <b:Guid>{642800B2-B233-4049-9DA6-0908C26B481E}</b:Guid>
    <b:Author>
      <b:Author>
        <b:NameList>
          <b:Person>
            <b:Last>Sheoran</b:Last>
            <b:First>V.</b:First>
          </b:Person>
          <b:Person>
            <b:Last>Sheoran</b:Last>
            <b:First>A.</b:First>
            <b:Middle>S.</b:Middle>
          </b:Person>
          <b:Person>
            <b:Last>and Poonia</b:Last>
            <b:First>P.</b:First>
          </b:Person>
        </b:NameList>
      </b:Author>
    </b:Author>
    <b:Title>Soil Reclamation of Abandoned Mine Land by Revegetation: A Review</b:Title>
    <b:JournalName>International Journal of Soil, Sediment and Water: Vol. 3: Iss. 2, Article 13</b:JournalName>
    <b:Year>2010</b:Year>
    <b:RefOrder>2</b:RefOrder>
  </b:Source>
  <b:Source>
    <b:Tag>VIi84</b:Tag>
    <b:SourceType>JournalArticle</b:SourceType>
    <b:Guid>{8C750C4B-5BE6-4BF6-B9F1-B0C9FE07F18C}</b:Guid>
    <b:Author>
      <b:Author>
        <b:NameList>
          <b:Person>
            <b:Last>VIisser</b:Last>
            <b:First>S.,</b:First>
            <b:Middle>C. Griffiths, D. Parkinson</b:Middle>
          </b:Person>
        </b:NameList>
      </b:Author>
    </b:Author>
    <b:Title>Soil Microbiology In Land Reclamation Volume I -</b:Title>
    <b:JournalName> Soil Microbial Development, Alberta Land Conservation and Reclamation Counci,</b:JournalName>
    <b:Year>1984</b:Year>
    <b:Pages> 27-29</b:Pages>
    <b:RefOrder>3</b:RefOrder>
  </b:Source>
  <b:Source>
    <b:Tag>Gen91</b:Tag>
    <b:SourceType>JournalArticle</b:SourceType>
    <b:Guid>{00EA5B84-8A8A-4372-ABD8-64A75A47A203}</b:Guid>
    <b:Author>
      <b:Author>
        <b:Corporate>Gencheva, S., E. Zheleva, E. Filcheva, M. Nustorova, G. Tinova, E. Kostova, P. Yugova</b:Corporate>
      </b:Author>
    </b:Author>
    <b:Title>Spetsifichni osobenosti na pochvoobrazuvashtiya protses pri lesobiologichna rekultivatsiya na tekhnogenni landshafti</b:Title>
    <b:JournalName> Otchet po proekt SS-1 / 91, VLI- Sofiya</b:JournalName>
    <b:Year>1991</b:Year>
    <b:Pages>430</b:Pages>
    <b:RefOrder>4</b:RefOrder>
  </b:Source>
  <b:Source>
    <b:Tag>Nas16</b:Tag>
    <b:SourceType>JournalArticle</b:SourceType>
    <b:Guid>{FF50142F-135E-442B-90AC-C4D9A9492F9E}</b:Guid>
    <b:Author>
      <b:Author>
        <b:NameList>
          <b:Person>
            <b:Last>Naskova</b:Last>
            <b:First>P.</b:First>
          </b:Person>
        </b:NameList>
      </b:Author>
    </b:Author>
    <b:Title> Dinamika na mikrobiologichnata aktivnost v prirodata, agro i urboekosistema</b:Title>
    <b:JournalName>Nauchni trudove na Rusenskiya Universitet Tom 55, seriya 1.2</b:JournalName>
    <b:Year>2016</b:Year>
    <b:Pages>94-100</b:Pages>
    <b:RefOrder>5</b:RefOrder>
  </b:Source>
  <b:Source>
    <b:Tag>Nus95</b:Tag>
    <b:SourceType>ConferenceProceedings</b:SourceType>
    <b:Guid>{9942ABD9-774E-4CCC-A474-28149F637AB7}</b:Guid>
    <b:Title>Izmenenie v kolichestvoto i sŭstava na mikroflorata pri zamŭrsyavane v pochvata s med</b:Title>
    <b:Year>1995</b:Year>
    <b:Pages>46-51</b:Pages>
    <b:Author>
      <b:Author>
        <b:NameList>
          <b:Person>
            <b:Last>Nustorova</b:Last>
            <b:First>M.</b:First>
          </b:Person>
        </b:NameList>
      </b:Author>
    </b:Author>
    <b:ConferenceName>Yubileĭna nauchna sesiya 7-9.06.95 g. - Ekologiya i landshaftna arkhitektura- tom III</b:ConferenceName>
    <b:City>Sofia</b:City>
    <b:Publisher>VLI</b:Publisher>
    <b:RefOrder>6</b:RefOrder>
  </b:Source>
  <b:Source>
    <b:Tag>Nus951</b:Tag>
    <b:SourceType>JournalArticle</b:SourceType>
    <b:Guid>{10AFEF77-840B-4848-A243-4D23D2940F92}</b:Guid>
    <b:Title>Lesobiologichna rekultivatsiya na nasipa ot vŭgledobivna promishlenost</b:Title>
    <b:Pages>90-96</b:Pages>
    <b:Year>1995</b:Year>
    <b:Author>
      <b:Author>
        <b:NameList>
          <b:Person>
            <b:Last>Nustorova</b:Last>
            <b:First>M.</b:First>
          </b:Person>
        </b:NameList>
      </b:Author>
    </b:Author>
    <b:JournalName>Pochvoznanie, agrokhimiya i ekologiya</b:JournalName>
    <b:RefOrder>7</b:RefOrder>
  </b:Source>
  <b:Source>
    <b:Tag>Gen95</b:Tag>
    <b:SourceType>JournalArticle</b:SourceType>
    <b:Guid>{244C3FBE-228A-4B54-9D18-9700984D0F4A}</b:Guid>
    <b:Author>
      <b:Author>
        <b:Corporate>Gencheva, S., Nustorova, M.</b:Corporate>
      </b:Author>
    </b:Author>
    <b:Title>Osobenosti v mikrobiologichniya sŭstav na substratite ot otkritiya dobiv na vŭglishta</b:Title>
    <b:JournalName>Nauka za gorata 6</b:JournalName>
    <b:Year>1995</b:Year>
    <b:Pages>25-32</b:Pages>
    <b:RefOrder>8</b:RefOrder>
  </b:Source>
  <b:Source>
    <b:Tag>Bae07</b:Tag>
    <b:SourceType>JournalArticle</b:SourceType>
    <b:Guid>{A7CDFE1F-1DFA-438B-8ECD-0651186C05C5}</b:Guid>
    <b:Author>
      <b:Author>
        <b:Corporate>Baek, K. H., B. D. Yoon, B. H. Kim</b:Corporate>
      </b:Author>
    </b:Author>
    <b:Title>Monitoring of microbial diversity and activity during bioremediation of crude oil-contaminated soil with different treatments.</b:Title>
    <b:JournalName>J. of Microbiology and Biotechnology, 17</b:JournalName>
    <b:Year>2007</b:Year>
    <b:Pages>67-73</b:Pages>
    <b:RefOrder>9</b:RefOrder>
  </b:Source>
  <b:Source>
    <b:Tag>Bea18</b:Tag>
    <b:SourceType>JournalArticle</b:SourceType>
    <b:Guid>{F39A3462-0D4C-4619-A3C8-822792BA4AD0}</b:Guid>
    <b:Author>
      <b:Author>
        <b:Corporate>Beattie, R. E., W. Henke, M.F. Campa, T.C. Hazen, L.R. McAliley, Campbell, J. H.</b:Corporate>
      </b:Author>
    </b:Author>
    <b:Title>Variation in microbial community structure correlates with heavy-metal contamination in soils decades after mining ceased</b:Title>
    <b:JournalName>Soil Biology and Biochemistry 123</b:JournalName>
    <b:Year>2018</b:Year>
    <b:Pages>57-63</b:Pages>
    <b:RefOrder>10</b:RefOrder>
  </b:Source>
  <b:Source>
    <b:Tag>Cut14</b:Tag>
    <b:SourceType>JournalArticle</b:SourceType>
    <b:Guid>{6981D2BB-AB5E-495C-83CE-7197396EB95D}</b:Guid>
    <b:Author>
      <b:Author>
        <b:Corporate>Cutler, N. A., D. Chaput, C. Gast</b:Corporate>
      </b:Author>
    </b:Author>
    <b:Title>Long-term changes in soil microbial communities during primary succession.</b:Title>
    <b:JournalName>Soil Biol. Biochem. 69</b:JournalName>
    <b:Year>2014</b:Year>
    <b:Pages>359-370</b:Pages>
    <b:RefOrder>11</b:RefOrder>
  </b:Source>
  <b:Source>
    <b:Tag>Edg95</b:Tag>
    <b:SourceType>JournalArticle</b:SourceType>
    <b:Guid>{BE91BEB6-3083-4E16-B4D0-843EFF12775F}</b:Guid>
    <b:Author>
      <b:Author>
        <b:Corporate>Edgerton, D.L., Harris, J. A., Birch, P., and Bullock, P.</b:Corporate>
      </b:Author>
    </b:Author>
    <b:Title>Linear relationship between aggregate stability and microbial biomass in three restored soils</b:Title>
    <b:JournalName>Soil Biology and Biochemistry 27,</b:JournalName>
    <b:Year>1995</b:Year>
    <b:Pages>1499-1501</b:Pages>
    <b:RefOrder>12</b:RefOrder>
  </b:Source>
  <b:Source>
    <b:Tag>Fan11</b:Tag>
    <b:SourceType>JournalArticle</b:SourceType>
    <b:Guid>{75D5B7DD-91E8-445A-9962-AB6E40B12EDD}</b:Guid>
    <b:Author>
      <b:Author>
        <b:Corporate>Fan, W., Z. Bai, H. Li, J. Qiao, J. Xu</b:Corporate>
      </b:Author>
    </b:Author>
    <b:Title>Effects of different vegetation restoration patterns and reclamation years on microbes in reclaimed soil</b:Title>
    <b:JournalName>Trans. Chin. Soc. Agric. Eng. 27</b:JournalName>
    <b:Year>2011</b:Year>
    <b:Pages>330-336</b:Pages>
    <b:RefOrder>13</b:RefOrder>
  </b:Source>
  <b:Source>
    <b:Tag>Gru07</b:Tag>
    <b:SourceType>Book</b:SourceType>
    <b:Guid>{BC09BB50-B4B5-470E-98B2-E8927953D3F1}</b:Guid>
    <b:Title>Rŭkovodstvo po mikrobiologiya</b:Title>
    <b:Year>2007</b:Year>
    <b:Author>
      <b:Author>
        <b:Corporate>Grudeva V., P. Moncheva, S. Nedeva, B. Gocheva, S. Antonova-Nikolova, S. Naumova</b:Corporate>
      </b:Author>
    </b:Author>
    <b:City>Sofia</b:City>
    <b:Publisher>Universitet·sko izdanie “Sv. KlimentOkhridski "</b:Publisher>
    <b:RefOrder>14</b:RefOrder>
  </b:Source>
  <b:Source>
    <b:Tag>HeX12</b:Tag>
    <b:SourceType>JournalArticle</b:SourceType>
    <b:Guid>{08D93880-36EC-4015-B783-DCDB8D58C968}</b:Guid>
    <b:Author>
      <b:Author>
        <b:Corporate>He XY, YR Su , YM Liang , XB Chen , HH Zhu , KL Wang,</b:Corporate>
      </b:Author>
    </b:Author>
    <b:Title>Land reclamation and short-term cultivation change soil microbial communities and bacterial metabolic profiles</b:Title>
    <b:JournalName>Sci Food Agric. 92(5)</b:JournalName>
    <b:Year>2012</b:Year>
    <b:Pages>1103-1110</b:Pages>
    <b:RefOrder>15</b:RefOrder>
  </b:Source>
  <b:Source>
    <b:Tag>Hou18</b:Tag>
    <b:SourceType>JournalArticle</b:SourceType>
    <b:Guid>{5C24303E-2DAC-4DA0-864D-BB503D73248D}</b:Guid>
    <b:Author>
      <b:Author>
        <b:Corporate>Hou, H., C. Wang, Z Ding, S. Zhang, Y. Yang, J. Ma, F Chen, IDJ. Li.</b:Corporate>
      </b:Author>
    </b:Author>
    <b:Title>Variation in the Soil Microbial Community of Reclaimed Land over Different Reclamation Periods</b:Title>
    <b:JournalName>Sustainability 2018, 10, 2286; doi:10.3390/su10072286</b:JournalName>
    <b:Year>2018</b:Year>
    <b:Pages>2286</b:Pages>
    <b:RefOrder>16</b:RefOrder>
  </b:Source>
  <b:Source>
    <b:Tag>zqu05</b:Tag>
    <b:SourceType>JournalArticle</b:SourceType>
    <b:Guid>{95EF0CF4-158E-47A2-A253-B44EC9B6BB2F}</b:Guid>
    <b:Author>
      <b:Author>
        <b:Corporate>Izquierdo, I., Caravaca, F., Alguacil, M.M., Hernandez, G., and Roldan, A.</b:Corporate>
      </b:Author>
    </b:Author>
    <b:Title>Use of microbiological indicators for evaluating success in soil restoration after revegetation of a mining area under subtropical conditions</b:Title>
    <b:JournalName>Soil Ecology 30</b:JournalName>
    <b:Year>2005</b:Year>
    <b:Pages>31</b:Pages>
    <b:RefOrder>17</b:RefOrder>
  </b:Source>
  <b:Source>
    <b:Tag>Kan09</b:Tag>
    <b:SourceType>JournalArticle</b:SourceType>
    <b:Guid>{66889577-8E3A-4D3B-9C4F-E5A8DDB64725}</b:Guid>
    <b:Author>
      <b:Author>
        <b:Corporate>Kang, Y., Y. Park, J. Jung, W. Park</b:Corporate>
      </b:Author>
    </b:Author>
    <b:Title>Inhibitory effect of aged petroleum hydrocarbons on the survival of inoculated microorganismin a crude-oil contaminated site.</b:Title>
    <b:JournalName>Journal of Microbiology and Biotechnology 19</b:JournalName>
    <b:Year>2009</b:Year>
    <b:Pages>1672-1678</b:Pages>
    <b:RefOrder>18</b:RefOrder>
  </b:Source>
  <b:Source>
    <b:Tag>Lew10</b:Tag>
    <b:SourceType>JournalArticle</b:SourceType>
    <b:Guid>{D0AF1830-6B54-40E1-BD2C-D93B19695C0C}</b:Guid>
    <b:Author>
      <b:Author>
        <b:Corporate>Lewis, D.E., J.R. White, D. Wafula, R. Athar, T. Dickerson, H.N. Williams, A. Chauhan</b:Corporate>
      </b:Author>
    </b:Author>
    <b:Title>Soil functional diversity analysis of a bauxite-mined restoration chronosequence</b:Title>
    <b:JournalName>Microb. Ecology 59</b:JournalName>
    <b:Year>2010</b:Year>
    <b:Pages>710–723</b:Pages>
    <b:RefOrder>19</b:RefOrder>
  </b:Source>
  <b:Source>
    <b:Tag>LiF13</b:Tag>
    <b:SourceType>JournalArticle</b:SourceType>
    <b:Guid>{C15BC1A5-0C8E-46A3-8D65-D26E30C16145}</b:Guid>
    <b:Author>
      <b:Author>
        <b:Corporate>Li, F., M. Liu, Z. Li, C. Jiang, F. Han, Y. Che</b:Corporate>
      </b:Author>
    </b:Author>
    <b:Title>Changes in soil microbial biomass and functional diversity with a nitrogen gradient in soil columns</b:Title>
    <b:JournalName>Soil Ecolology 64</b:JournalName>
    <b:Year>2013</b:Year>
    <b:Pages>1-6</b:Pages>
    <b:RefOrder>20</b:RefOrder>
  </b:Source>
  <b:Source>
    <b:Tag>LiJ15</b:Tag>
    <b:SourceType>JournalArticle</b:SourceType>
    <b:Guid>{3036F83C-C75F-4193-9CB8-8E634F20FFDB}</b:Guid>
    <b:Author>
      <b:Author>
        <b:Corporate>Li, J., X. Zhou, J. Yan, H. Li, J. He</b:Corporate>
      </b:Author>
    </b:Author>
    <b:Title>Effects of regenerating vegetation on soil enzyme activity and microbial structure in reclaimed soils on a surface coal mine site</b:Title>
    <b:JournalName>Soil Ecology</b:JournalName>
    <b:Year>2015</b:Year>
    <b:Pages>56-62</b:Pages>
    <b:RefOrder>21</b:RefOrder>
  </b:Source>
  <b:Source>
    <b:Tag>LiJ16</b:Tag>
    <b:SourceType>JournalArticle</b:SourceType>
    <b:Guid>{7B08DCF2-4EF2-4599-B965-886F0D0989F7}</b:Guid>
    <b:Author>
      <b:Author>
        <b:Corporate>Li, J., L. Feng, J. Chen</b:Corporate>
      </b:Author>
    </b:Author>
    <b:Title>The Effect sof Various Land Reclamation Scenarios on the Succession of Soil Bacteria, Archaea, and Fungi Over the Short and Long Term</b:Title>
    <b:JournalName>Front. Ecol. Evol 31</b:JournalName>
    <b:Year>2016</b:Year>
    <b:Pages>118-124</b:Pages>
    <b:RefOrder>22</b:RefOrder>
  </b:Source>
  <b:Source>
    <b:Tag>LiY14</b:Tag>
    <b:SourceType>JournalArticle</b:SourceType>
    <b:Guid>{36C789D8-A869-4E8F-A379-85F798018EA5}</b:Guid>
    <b:Author>
      <b:Author>
        <b:Corporate>Li Y, H. Wen, L. Chen, T. Yin</b:Corporate>
      </b:Author>
    </b:Author>
    <b:Title>Succession of Bacterial Community Structure and Diversity in Soil along a Chronosequence of Reclamation and ReVegetation on Coal Mine Spoils in China</b:Title>
    <b:JournalName>PLoS ONE 9(12)</b:JournalName>
    <b:Year>2014</b:Year>
    <b:RefOrder>23</b:RefOrder>
  </b:Source>
  <b:Source>
    <b:Tag>Mic16</b:Tag>
    <b:SourceType>JournalArticle</b:SourceType>
    <b:Guid>{92542223-CD87-473C-AA65-31F370B2CF4B}</b:Guid>
    <b:Author>
      <b:Author>
        <b:Corporate>Micaela, T., S. Olga, M.A. Correa</b:Corporate>
      </b:Author>
    </b:Author>
    <b:Title>Land-use change affects the functionality of soil microbial communities: A chronosequence approach in the Argentinian Yungas</b:Title>
    <b:JournalName>Soil Ecolology 108</b:JournalName>
    <b:Year>2016</b:Year>
    <b:Pages>118-127</b:Pages>
    <b:RefOrder>24</b:RefOrder>
  </b:Source>
  <b:Source>
    <b:Tag>Moy14</b:Tag>
    <b:SourceType>JournalArticle</b:SourceType>
    <b:Guid>{9AD0F95F-EDC4-44C3-9493-51E4850D40DD}</b:Guid>
    <b:Author>
      <b:Author>
        <b:Corporate>Moynahan, O.S., C.A. Zabinski, J.E Gannon</b:Corporate>
      </b:Author>
    </b:Author>
    <b:Title>Microbial community structure and carbon-utilization diversity in a mine tailings revegetation study</b:Title>
    <b:JournalName>Sci. Total Environ.</b:JournalName>
    <b:Year>2014</b:Year>
    <b:Pages>500-501</b:Pages>
    <b:RefOrder>25</b:RefOrder>
  </b:Source>
  <b:Source>
    <b:Tag>Mum02</b:Tag>
    <b:SourceType>JournalArticle</b:SourceType>
    <b:Guid>{060333E7-25E7-4D71-8D4E-550664EFEFFC}</b:Guid>
    <b:Author>
      <b:Author>
        <b:Corporate>Mummey, D.L., P.D. Stahl, J.S. Buyer</b:Corporate>
      </b:Author>
    </b:Author>
    <b:Title>Microbial biomarkers as an indicator of ecosystem recovery following surface mine reclamation</b:Title>
    <b:JournalName>Soil Ecology 21</b:JournalName>
    <b:Year>2002</b:Year>
    <b:Pages>251-259</b:Pages>
    <b:RefOrder>26</b:RefOrder>
  </b:Source>
  <b:Source>
    <b:Tag>Nem13</b:Tag>
    <b:SourceType>JournalArticle</b:SourceType>
    <b:Guid>{D0E9CA18-8AEC-46E2-90DD-946B7FF427F7}</b:Guid>
    <b:Author>
      <b:Author>
        <b:Corporate>Nemergut, D. R., Schmidt, S. K., Fukami, T., O'Neill, S. P., Bilinski, T. M., Stanish, L. F.</b:Corporate>
      </b:Author>
    </b:Author>
    <b:Title>Patterns and processes of microbial community assembly</b:Title>
    <b:JournalName>Microbiol. Mol. Biol. Rev. 77</b:JournalName>
    <b:Year>2013</b:Year>
    <b:Pages>342–356.</b:Pages>
    <b:RefOrder>27</b:RefOrder>
  </b:Source>
  <b:Source>
    <b:Tag>Nus88</b:Tag>
    <b:SourceType>JournalArticle</b:SourceType>
    <b:Guid>{9E25798F-4E14-4F55-9E13-450B1D81FF82}</b:Guid>
    <b:Author>
      <b:Author>
        <b:Corporate>Nustorova, M., S. Gencheva,</b:Corporate>
      </b:Author>
    </b:Author>
    <b:Title>Razvitie na pochvena mikroflora v antropogenno natovarvane</b:Title>
    <b:JournalName>Godishnik na ICHS, 8</b:JournalName>
    <b:Year>1988</b:Year>
    <b:Pages>60-65</b:Pages>
    <b:RefOrder>28</b:RefOrder>
  </b:Source>
  <b:Source>
    <b:Tag>Nus91</b:Tag>
    <b:SourceType>JournalArticle</b:SourceType>
    <b:Guid>{13EF70BF-A3DD-41A0-AC62-1F17FC2E46B9}</b:Guid>
    <b:Author>
      <b:Author>
        <b:Corporate>Nustorova, M., M. Plugchieva</b:Corporate>
      </b:Author>
    </b:Author>
    <b:Title>Vliyanie na olovoto vŭrkhu pochvenata mikroflora</b:Title>
    <b:JournalName>Nauka za gorata</b:JournalName>
    <b:Year>1991</b:Year>
    <b:Pages>43-46</b:Pages>
    <b:RefOrder>29</b:RefOrder>
  </b:Source>
  <b:Source>
    <b:Tag>DPa</b:Tag>
    <b:SourceType>JournalArticle</b:SourceType>
    <b:Guid>{2015FED5-7FEC-4280-B53D-1DF7DFC6D5D4}</b:Guid>
    <b:Author>
      <b:Author>
        <b:Corporate>Pasca, D., Radu Crisan, Vasile Muntean, Iuliana Popovici, Stefan Kiss, Mihail Dra</b:Corporate>
      </b:Author>
    </b:Author>
    <b:Title>Enzymological and microbiological study of the evolution of a technogenic soil submitted to biological recultivation at the lead and zinc mine in Rodna (Romania)</b:Title>
    <b:JournalName>Soil &amp; Tillage Research</b:JournalName>
    <b:Year>1998</b:Year>
    <b:Pages>163-168</b:Pages>
    <b:RefOrder>30</b:RefOrder>
  </b:Source>
  <b:Source>
    <b:Tag>Pet15</b:Tag>
    <b:SourceType>JournalArticle</b:SourceType>
    <b:Guid>{79E3736A-DC99-4C92-9039-1C8430CF7617}</b:Guid>
    <b:Author>
      <b:Author>
        <b:Corporate>Petkova, G., I. Atanasova, M. Kharizanova</b:Corporate>
      </b:Author>
    </b:Author>
    <b:Title>Mikrobiologichna kharakteristika na tekhnogenno povliyani Livadno-kaneleni pochvi</b:Title>
    <b:Year>2015</b:Year>
    <b:City>Sofia</b:City>
    <b:Publisher> Pochvoznanie agrokhimiya i ekologiya, god. XLIX (2)</b:Publisher>
    <b:JournalName>Pochvoznanie agrokhimiya i ekologiya, god. XLIX, 2</b:JournalName>
    <b:Pages>50-63</b:Pages>
    <b:RefOrder>31</b:RefOrder>
  </b:Source>
  <b:Source>
    <b:Tag>Placeholder1</b:Tag>
    <b:SourceType>JournalArticle</b:SourceType>
    <b:Guid>{BDB61E18-3A0D-4811-BA43-49655F6488B5}</b:Guid>
    <b:Author>
      <b:Author>
        <b:Corporate>Powlson, D.S, P.C.ProokesB.T.Christensen,</b:Corporate>
      </b:Author>
    </b:Author>
    <b:Title>Measurement of soil microbial biomass provides an early indication of changes in total soil organic matter due to straw incorporation,</b:Title>
    <b:JournalName>Soil Biology and BiochemistryVolume 19, Issue 2</b:JournalName>
    <b:Year>1987</b:Year>
    <b:Pages>159-164</b:Pages>
    <b:RefOrder>32</b:RefOrder>
  </b:Source>
  <b:Source>
    <b:Tag>Val</b:Tag>
    <b:SourceType>JournalArticle</b:SourceType>
    <b:Guid>{B68ED21E-3D36-4568-B631-BA730483F704}</b:Guid>
    <b:Author>
      <b:Author>
        <b:Corporate>Valentín-Vargas, A., R. A. Root, J.W. Neilson, J. Chorover, R.M. Maier</b:Corporate>
      </b:Author>
    </b:Author>
    <b:Title>Environmental factors influencing the structural dynamics of soil microbial communities during assisted phytostabilization of acid-generating Iverson</b:Title>
    <b:JournalName>Environ. Microbiology 75</b:JournalName>
    <b:Year>2009</b:Year>
    <b:Pages>842-847</b:Pages>
    <b:RefOrder>33</b:RefOrder>
  </b:Source>
  <b:Source>
    <b:Tag>Yan</b:Tag>
    <b:SourceType>JournalArticle</b:SourceType>
    <b:Guid>{77AA5888-CE74-4E84-83EC-E10942EDF83D}</b:Guid>
    <b:Author>
      <b:Author>
        <b:Corporate>Yang, N., M. Yang,Y. Lei, L. Zhao, S. Chen, M. Fu, Z. Lin</b:Corporate>
      </b:Author>
    </b:Author>
    <b:Title>Seasonal variations of soil microbial communities on sloping-land with purple soils</b:Title>
    <b:JournalName>Ecology Enviroment Science 24</b:JournalName>
    <b:Year>2015</b:Year>
    <b:Pages>34-40</b:Pages>
    <b:RefOrder>34</b:RefOrder>
  </b:Source>
  <b:Source>
    <b:Tag>Zhe15</b:Tag>
    <b:SourceType>JournalArticle</b:SourceType>
    <b:Guid>{7D00B8E1-79A2-4A8D-8131-0AF82FC1880F}</b:Guid>
    <b:Author>
      <b:Author>
        <b:Corporate>Zheleva E., Petrov P., Bozhinova P., Lukupudis S., Lizama K., Georgieva E., Ivanova S., Venelinov M</b:Corporate>
      </b:Author>
    </b:Author>
    <b:Title> Study on the properties of shale rocks from the upper horizons of Elatsite field for their use as a material for carrying out technical reclamation</b:Title>
    <b:Year> 2015</b:Year>
    <b:RefOrder>35</b:RefOrder>
  </b:Source>
  <b:Source>
    <b:Tag>Eil10</b:Tag>
    <b:SourceType>JournalArticle</b:SourceType>
    <b:Guid>{3CC20638-4EA0-4747-81EE-9F786288126F}</b:Guid>
    <b:Author>
      <b:Author>
        <b:Corporate>Eilers, K., C. Lauber, R. Knight, N. Fierer</b:Corporate>
      </b:Author>
    </b:Author>
    <b:Title>Shifts in bacterial community structure associated within puts of low molecular weight carbon compounds to soil</b:Title>
    <b:JournalName>Soil Biology and Biochemistry, 42</b:JournalName>
    <b:Year>2010</b:Year>
    <b:Pages>896-903</b:Pages>
    <b:RefOrder>36</b:RefOrder>
  </b:Source>
  <b:Source>
    <b:Tag>Yan1</b:Tag>
    <b:SourceType>JournalArticle</b:SourceType>
    <b:Guid>{FF19C923-2983-42AC-91BB-5C4B32A1F97D}</b:Guid>
    <b:Author>
      <b:Author>
        <b:Corporate>Yankova, P., P. Naskova, B. Malcheva, D. Plamenov</b:Corporate>
      </b:Author>
    </b:Author>
    <b:Title>Impact of the biological fertilizers on the microorganisms and the nutrient elements in the soil</b:Title>
    <b:JournalName>International Journal of Current Research, Vol. 8, Issue, 10, </b:JournalName>
    <b:Year>2016</b:Year>
    <b:Pages>39681-39686</b:Pages>
    <b:RefOrder>37</b:RefOrder>
  </b:Source>
</b:Sources>
</file>

<file path=customXml/itemProps1.xml><?xml version="1.0" encoding="utf-8"?>
<ds:datastoreItem xmlns:ds="http://schemas.openxmlformats.org/officeDocument/2006/customXml" ds:itemID="{A30E9E90-3F94-4302-A820-7F576462C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4211</Words>
  <Characters>24004</Characters>
  <Application>Microsoft Office Word</Application>
  <DocSecurity>0</DocSecurity>
  <Lines>200</Lines>
  <Paragraphs>56</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28159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Veneta Stefanova</dc:creator>
  <cp:keywords/>
  <dc:description/>
  <cp:lastModifiedBy>Ondřej Vít</cp:lastModifiedBy>
  <cp:revision>9</cp:revision>
  <cp:lastPrinted>2019-10-05T18:53:00Z</cp:lastPrinted>
  <dcterms:created xsi:type="dcterms:W3CDTF">2019-08-02T14:03:00Z</dcterms:created>
  <dcterms:modified xsi:type="dcterms:W3CDTF">2019-10-22T08:20:00Z</dcterms:modified>
</cp:coreProperties>
</file>